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13" w:type="dxa"/>
        <w:tblLook w:val="01E0" w:firstRow="1" w:lastRow="1" w:firstColumn="1" w:lastColumn="1" w:noHBand="0" w:noVBand="0"/>
      </w:tblPr>
      <w:tblGrid>
        <w:gridCol w:w="4855"/>
        <w:gridCol w:w="1620"/>
        <w:gridCol w:w="2597"/>
      </w:tblGrid>
      <w:tr w:rsidR="0061716A" w:rsidRPr="00B34C8A" w:rsidTr="00B34C8A">
        <w:tc>
          <w:tcPr>
            <w:tcW w:w="4855" w:type="dxa"/>
            <w:tcBorders>
              <w:bottom w:val="single" w:sz="4" w:space="0" w:color="auto"/>
            </w:tcBorders>
          </w:tcPr>
          <w:p w:rsidR="0061716A" w:rsidRPr="00B34C8A" w:rsidRDefault="00883467" w:rsidP="00B34C8A">
            <w:pPr>
              <w:pStyle w:val="Szvegtrzs"/>
              <w:jc w:val="center"/>
              <w:rPr>
                <w:rFonts w:ascii="Arial Narrow" w:hAnsi="Arial Narrow"/>
                <w:b/>
                <w:smallCaps/>
                <w:sz w:val="28"/>
                <w:szCs w:val="28"/>
              </w:rPr>
            </w:pPr>
            <w:r w:rsidRPr="00B34C8A">
              <w:rPr>
                <w:rFonts w:ascii="Arial Narrow" w:hAnsi="Arial Narrow"/>
                <w:b/>
                <w:smallCaps/>
                <w:sz w:val="28"/>
                <w:szCs w:val="28"/>
              </w:rPr>
              <w:t>Nemzeti Közszolgálati Egyetem</w:t>
            </w:r>
          </w:p>
        </w:tc>
        <w:tc>
          <w:tcPr>
            <w:tcW w:w="1620" w:type="dxa"/>
          </w:tcPr>
          <w:p w:rsidR="0061716A" w:rsidRPr="00B34C8A" w:rsidRDefault="0061716A" w:rsidP="0061716A">
            <w:pPr>
              <w:pStyle w:val="Szvegtrzs"/>
              <w:rPr>
                <w:rFonts w:ascii="Arial Narrow" w:hAnsi="Arial Narrow"/>
                <w:szCs w:val="24"/>
              </w:rPr>
            </w:pPr>
          </w:p>
        </w:tc>
        <w:tc>
          <w:tcPr>
            <w:tcW w:w="2597" w:type="dxa"/>
          </w:tcPr>
          <w:p w:rsidR="0061716A" w:rsidRPr="00B34C8A" w:rsidRDefault="0061716A" w:rsidP="00B34C8A">
            <w:pPr>
              <w:pStyle w:val="Szvegtrzs"/>
              <w:jc w:val="right"/>
              <w:rPr>
                <w:rFonts w:ascii="Arial Narrow" w:hAnsi="Arial Narrow"/>
                <w:szCs w:val="24"/>
              </w:rPr>
            </w:pPr>
          </w:p>
        </w:tc>
      </w:tr>
      <w:tr w:rsidR="0061716A" w:rsidRPr="00B34C8A" w:rsidTr="00B34C8A">
        <w:tc>
          <w:tcPr>
            <w:tcW w:w="4855" w:type="dxa"/>
            <w:tcBorders>
              <w:top w:val="single" w:sz="4" w:space="0" w:color="auto"/>
            </w:tcBorders>
          </w:tcPr>
          <w:p w:rsidR="0061716A" w:rsidRPr="00B34C8A" w:rsidRDefault="001D5AE1" w:rsidP="00B34C8A">
            <w:pPr>
              <w:pStyle w:val="Szvegtrzs"/>
              <w:jc w:val="center"/>
              <w:rPr>
                <w:rFonts w:ascii="Arial Narrow" w:hAnsi="Arial Narrow"/>
                <w:b/>
                <w:sz w:val="28"/>
                <w:szCs w:val="28"/>
              </w:rPr>
            </w:pPr>
            <w:r w:rsidRPr="00B34C8A">
              <w:rPr>
                <w:rFonts w:ascii="Arial Narrow" w:hAnsi="Arial Narrow"/>
                <w:b/>
                <w:sz w:val="28"/>
                <w:szCs w:val="28"/>
              </w:rPr>
              <w:t>Közigazgatás</w:t>
            </w:r>
            <w:r w:rsidR="00341A08" w:rsidRPr="00B34C8A">
              <w:rPr>
                <w:rFonts w:ascii="Arial Narrow" w:hAnsi="Arial Narrow"/>
                <w:b/>
                <w:sz w:val="28"/>
                <w:szCs w:val="28"/>
              </w:rPr>
              <w:t>-</w:t>
            </w:r>
            <w:r w:rsidR="00883467" w:rsidRPr="00B34C8A">
              <w:rPr>
                <w:rFonts w:ascii="Arial Narrow" w:hAnsi="Arial Narrow"/>
                <w:b/>
                <w:sz w:val="28"/>
                <w:szCs w:val="28"/>
              </w:rPr>
              <w:t>tudományi Kar</w:t>
            </w:r>
          </w:p>
        </w:tc>
        <w:tc>
          <w:tcPr>
            <w:tcW w:w="1620" w:type="dxa"/>
          </w:tcPr>
          <w:p w:rsidR="0061716A" w:rsidRPr="00B34C8A" w:rsidRDefault="0061716A" w:rsidP="0061716A">
            <w:pPr>
              <w:pStyle w:val="Szvegtrzs"/>
              <w:rPr>
                <w:rFonts w:ascii="Arial Narrow" w:hAnsi="Arial Narrow"/>
                <w:szCs w:val="24"/>
              </w:rPr>
            </w:pPr>
          </w:p>
        </w:tc>
        <w:tc>
          <w:tcPr>
            <w:tcW w:w="2597" w:type="dxa"/>
          </w:tcPr>
          <w:p w:rsidR="0061716A" w:rsidRPr="00B34C8A" w:rsidRDefault="0061716A" w:rsidP="0061716A">
            <w:pPr>
              <w:pStyle w:val="Szvegtrzs"/>
              <w:rPr>
                <w:rFonts w:ascii="Arial Narrow" w:hAnsi="Arial Narrow"/>
                <w:szCs w:val="24"/>
              </w:rPr>
            </w:pPr>
          </w:p>
        </w:tc>
      </w:tr>
    </w:tbl>
    <w:p w:rsidR="0061716A" w:rsidRPr="00F4060A" w:rsidRDefault="0061716A" w:rsidP="0061716A">
      <w:pPr>
        <w:pStyle w:val="lfej"/>
        <w:tabs>
          <w:tab w:val="clear" w:pos="4536"/>
          <w:tab w:val="clear" w:pos="9072"/>
          <w:tab w:val="right" w:pos="0"/>
        </w:tabs>
        <w:jc w:val="both"/>
        <w:rPr>
          <w:rFonts w:ascii="Arial Narrow" w:hAnsi="Arial Narrow"/>
          <w:bCs/>
        </w:rPr>
      </w:pPr>
    </w:p>
    <w:p w:rsidR="0061716A" w:rsidRPr="00F4060A" w:rsidRDefault="00883467" w:rsidP="0061716A">
      <w:pPr>
        <w:jc w:val="center"/>
        <w:rPr>
          <w:rFonts w:ascii="Arial Narrow" w:hAnsi="Arial Narrow"/>
          <w:b/>
          <w:bCs/>
          <w:sz w:val="28"/>
          <w:szCs w:val="28"/>
        </w:rPr>
      </w:pPr>
      <w:r w:rsidRPr="00F4060A">
        <w:rPr>
          <w:rFonts w:ascii="Arial Narrow" w:hAnsi="Arial Narrow"/>
          <w:b/>
          <w:bCs/>
          <w:sz w:val="28"/>
          <w:szCs w:val="28"/>
        </w:rPr>
        <w:t>TANTÁRGYI PROGRAM</w:t>
      </w:r>
    </w:p>
    <w:p w:rsidR="00A967D9" w:rsidRPr="00A967D9" w:rsidRDefault="00F4060A" w:rsidP="00F4060A">
      <w:pPr>
        <w:pStyle w:val="lfej"/>
        <w:numPr>
          <w:ilvl w:val="0"/>
          <w:numId w:val="9"/>
        </w:numPr>
        <w:tabs>
          <w:tab w:val="clear" w:pos="4536"/>
          <w:tab w:val="clear" w:pos="9072"/>
          <w:tab w:val="right" w:pos="900"/>
        </w:tabs>
        <w:spacing w:before="120"/>
        <w:jc w:val="both"/>
        <w:rPr>
          <w:rFonts w:ascii="Arial Narrow" w:hAnsi="Arial Narrow"/>
          <w:bCs/>
        </w:rPr>
      </w:pPr>
      <w:r w:rsidRPr="00F4060A">
        <w:rPr>
          <w:rFonts w:ascii="Arial Narrow" w:hAnsi="Arial Narrow"/>
          <w:b/>
          <w:bCs/>
        </w:rPr>
        <w:t xml:space="preserve">A tantárgy </w:t>
      </w:r>
      <w:r>
        <w:rPr>
          <w:rFonts w:ascii="Arial Narrow" w:hAnsi="Arial Narrow"/>
          <w:b/>
          <w:bCs/>
        </w:rPr>
        <w:t xml:space="preserve">kódja: </w:t>
      </w:r>
      <w:r w:rsidR="007031FD">
        <w:rPr>
          <w:rFonts w:ascii="Arial Narrow" w:hAnsi="Arial Narrow"/>
          <w:bCs/>
        </w:rPr>
        <w:t>KEF3B02</w:t>
      </w:r>
      <w:r w:rsidR="00E951FA">
        <w:rPr>
          <w:rFonts w:ascii="Arial Narrow" w:hAnsi="Arial Narrow"/>
          <w:bCs/>
        </w:rPr>
        <w:t xml:space="preserve"> </w:t>
      </w:r>
    </w:p>
    <w:p w:rsidR="00F4060A" w:rsidRPr="00F4060A" w:rsidRDefault="00F4060A" w:rsidP="00F4060A">
      <w:pPr>
        <w:pStyle w:val="lfej"/>
        <w:numPr>
          <w:ilvl w:val="0"/>
          <w:numId w:val="9"/>
        </w:numPr>
        <w:tabs>
          <w:tab w:val="clear" w:pos="4536"/>
          <w:tab w:val="clear" w:pos="9072"/>
          <w:tab w:val="right" w:pos="900"/>
        </w:tabs>
        <w:spacing w:before="120"/>
        <w:jc w:val="both"/>
        <w:rPr>
          <w:rFonts w:ascii="Arial Narrow" w:hAnsi="Arial Narrow"/>
          <w:bCs/>
        </w:rPr>
      </w:pPr>
      <w:r w:rsidRPr="00F4060A">
        <w:rPr>
          <w:rFonts w:ascii="Arial Narrow" w:hAnsi="Arial Narrow"/>
          <w:b/>
          <w:bCs/>
        </w:rPr>
        <w:t xml:space="preserve">A tantárgy </w:t>
      </w:r>
      <w:r>
        <w:rPr>
          <w:rFonts w:ascii="Arial Narrow" w:hAnsi="Arial Narrow"/>
          <w:b/>
          <w:bCs/>
        </w:rPr>
        <w:t>megnevezése (magyarul)</w:t>
      </w:r>
      <w:r w:rsidRPr="00F4060A">
        <w:rPr>
          <w:rFonts w:ascii="Arial Narrow" w:hAnsi="Arial Narrow"/>
          <w:b/>
          <w:bCs/>
        </w:rPr>
        <w:t>:</w:t>
      </w:r>
      <w:r>
        <w:rPr>
          <w:rFonts w:ascii="Arial Narrow" w:hAnsi="Arial Narrow"/>
          <w:bCs/>
        </w:rPr>
        <w:t xml:space="preserve"> </w:t>
      </w:r>
      <w:r w:rsidR="00666654">
        <w:rPr>
          <w:rFonts w:ascii="Arial Narrow" w:hAnsi="Arial Narrow"/>
          <w:bCs/>
        </w:rPr>
        <w:t>Közigazgatási informatika és információs rendszerek I.</w:t>
      </w:r>
    </w:p>
    <w:p w:rsidR="00F4060A" w:rsidRDefault="00F4060A" w:rsidP="00F4060A">
      <w:pPr>
        <w:pStyle w:val="lfej"/>
        <w:numPr>
          <w:ilvl w:val="0"/>
          <w:numId w:val="9"/>
        </w:numPr>
        <w:tabs>
          <w:tab w:val="clear" w:pos="4536"/>
          <w:tab w:val="clear" w:pos="9072"/>
          <w:tab w:val="right" w:pos="900"/>
        </w:tabs>
        <w:spacing w:before="120"/>
        <w:jc w:val="both"/>
        <w:rPr>
          <w:rFonts w:ascii="Arial Narrow" w:hAnsi="Arial Narrow"/>
          <w:bCs/>
        </w:rPr>
      </w:pPr>
      <w:r w:rsidRPr="00F4060A">
        <w:rPr>
          <w:rFonts w:ascii="Arial Narrow" w:hAnsi="Arial Narrow"/>
          <w:b/>
          <w:bCs/>
        </w:rPr>
        <w:t xml:space="preserve">A tantárgy megnevezése </w:t>
      </w:r>
      <w:r>
        <w:rPr>
          <w:rFonts w:ascii="Arial Narrow" w:hAnsi="Arial Narrow"/>
          <w:b/>
          <w:bCs/>
        </w:rPr>
        <w:t>(</w:t>
      </w:r>
      <w:r w:rsidRPr="00F4060A">
        <w:rPr>
          <w:rFonts w:ascii="Arial Narrow" w:hAnsi="Arial Narrow"/>
          <w:b/>
          <w:bCs/>
        </w:rPr>
        <w:t>angolul</w:t>
      </w:r>
      <w:r>
        <w:rPr>
          <w:rFonts w:ascii="Arial Narrow" w:hAnsi="Arial Narrow"/>
          <w:b/>
          <w:bCs/>
        </w:rPr>
        <w:t>)</w:t>
      </w:r>
      <w:r w:rsidRPr="00F4060A">
        <w:rPr>
          <w:rFonts w:ascii="Arial Narrow" w:hAnsi="Arial Narrow"/>
          <w:b/>
          <w:bCs/>
        </w:rPr>
        <w:t>:</w:t>
      </w:r>
      <w:r>
        <w:rPr>
          <w:rFonts w:ascii="Arial Narrow" w:hAnsi="Arial Narrow"/>
          <w:bCs/>
        </w:rPr>
        <w:t xml:space="preserve"> </w:t>
      </w:r>
      <w:r w:rsidR="007031FD">
        <w:rPr>
          <w:rFonts w:ascii="Arial Narrow" w:hAnsi="Arial Narrow"/>
          <w:bCs/>
        </w:rPr>
        <w:t>Public Administration Informatics and Information Systems I.</w:t>
      </w:r>
    </w:p>
    <w:p w:rsidR="00F4060A" w:rsidRPr="00E951FA" w:rsidRDefault="009D6912" w:rsidP="00F4060A">
      <w:pPr>
        <w:pStyle w:val="lfej"/>
        <w:numPr>
          <w:ilvl w:val="0"/>
          <w:numId w:val="9"/>
        </w:numPr>
        <w:tabs>
          <w:tab w:val="clear" w:pos="4536"/>
          <w:tab w:val="clear" w:pos="9072"/>
          <w:tab w:val="right" w:pos="900"/>
        </w:tabs>
        <w:spacing w:before="120"/>
        <w:jc w:val="both"/>
        <w:rPr>
          <w:rFonts w:ascii="Arial Narrow" w:hAnsi="Arial Narrow"/>
          <w:bCs/>
          <w:i/>
        </w:rPr>
      </w:pPr>
      <w:r w:rsidRPr="007B3C0A">
        <w:rPr>
          <w:rFonts w:ascii="Arial Narrow" w:hAnsi="Arial Narrow"/>
          <w:b/>
          <w:bCs/>
        </w:rPr>
        <w:t>A szak</w:t>
      </w:r>
      <w:r w:rsidR="007B3C0A" w:rsidRPr="007B3C0A">
        <w:rPr>
          <w:rFonts w:ascii="Arial Narrow" w:hAnsi="Arial Narrow"/>
          <w:b/>
          <w:bCs/>
        </w:rPr>
        <w:t>(ok)</w:t>
      </w:r>
      <w:r w:rsidRPr="007B3C0A">
        <w:rPr>
          <w:rFonts w:ascii="Arial Narrow" w:hAnsi="Arial Narrow"/>
          <w:b/>
          <w:bCs/>
        </w:rPr>
        <w:t xml:space="preserve"> megnevezése (ahol oktatják):</w:t>
      </w:r>
      <w:r w:rsidRPr="007B3C0A">
        <w:rPr>
          <w:rFonts w:ascii="Arial Narrow" w:hAnsi="Arial Narrow"/>
          <w:bCs/>
        </w:rPr>
        <w:t xml:space="preserve"> </w:t>
      </w:r>
      <w:r w:rsidR="008C5205" w:rsidRPr="00504D93">
        <w:rPr>
          <w:rFonts w:ascii="Arial Narrow" w:hAnsi="Arial Narrow"/>
          <w:bCs/>
        </w:rPr>
        <w:t>közigazgatás-sz</w:t>
      </w:r>
      <w:r w:rsidR="00504D93" w:rsidRPr="00504D93">
        <w:rPr>
          <w:rFonts w:ascii="Arial Narrow" w:hAnsi="Arial Narrow"/>
          <w:bCs/>
        </w:rPr>
        <w:t>ervező BA</w:t>
      </w:r>
    </w:p>
    <w:p w:rsidR="009D6912" w:rsidRPr="009D6912" w:rsidRDefault="009D6912" w:rsidP="00F4060A">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A tanórák száma (előadás+gyakorlat)</w:t>
      </w:r>
    </w:p>
    <w:p w:rsidR="00E951FA" w:rsidRPr="009D6912" w:rsidRDefault="00E951FA" w:rsidP="00E951FA">
      <w:pPr>
        <w:pStyle w:val="lfej"/>
        <w:numPr>
          <w:ilvl w:val="1"/>
          <w:numId w:val="9"/>
        </w:numPr>
        <w:tabs>
          <w:tab w:val="clear" w:pos="4536"/>
          <w:tab w:val="clear" w:pos="9072"/>
          <w:tab w:val="right" w:pos="900"/>
        </w:tabs>
        <w:spacing w:before="120"/>
        <w:jc w:val="both"/>
        <w:rPr>
          <w:rFonts w:ascii="Arial Narrow" w:hAnsi="Arial Narrow"/>
          <w:bCs/>
        </w:rPr>
      </w:pPr>
      <w:r w:rsidRPr="009D6912">
        <w:rPr>
          <w:rFonts w:ascii="Arial Narrow" w:hAnsi="Arial Narrow"/>
          <w:bCs/>
        </w:rPr>
        <w:t>heti óraszám</w:t>
      </w:r>
      <w:r>
        <w:rPr>
          <w:rFonts w:ascii="Arial Narrow" w:hAnsi="Arial Narrow"/>
          <w:bCs/>
        </w:rPr>
        <w:t xml:space="preserve"> (nappali)</w:t>
      </w:r>
      <w:r w:rsidRPr="009D6912">
        <w:rPr>
          <w:rFonts w:ascii="Arial Narrow" w:hAnsi="Arial Narrow"/>
          <w:bCs/>
        </w:rPr>
        <w:t xml:space="preserve">: </w:t>
      </w:r>
      <w:r w:rsidR="007031FD">
        <w:rPr>
          <w:rFonts w:ascii="Arial Narrow" w:hAnsi="Arial Narrow"/>
          <w:bCs/>
        </w:rPr>
        <w:t>2+2</w:t>
      </w:r>
    </w:p>
    <w:p w:rsidR="009D6912" w:rsidRPr="009D6912" w:rsidRDefault="00E951FA" w:rsidP="009D6912">
      <w:pPr>
        <w:pStyle w:val="lfej"/>
        <w:numPr>
          <w:ilvl w:val="1"/>
          <w:numId w:val="9"/>
        </w:numPr>
        <w:tabs>
          <w:tab w:val="clear" w:pos="4536"/>
          <w:tab w:val="clear" w:pos="9072"/>
          <w:tab w:val="right" w:pos="900"/>
        </w:tabs>
        <w:spacing w:before="120"/>
        <w:jc w:val="both"/>
        <w:rPr>
          <w:rFonts w:ascii="Arial Narrow" w:hAnsi="Arial Narrow"/>
          <w:bCs/>
        </w:rPr>
      </w:pPr>
      <w:r>
        <w:rPr>
          <w:rFonts w:ascii="Arial Narrow" w:hAnsi="Arial Narrow"/>
          <w:bCs/>
        </w:rPr>
        <w:t>félévi</w:t>
      </w:r>
      <w:r w:rsidR="009D6912" w:rsidRPr="009D6912">
        <w:rPr>
          <w:rFonts w:ascii="Arial Narrow" w:hAnsi="Arial Narrow"/>
          <w:bCs/>
        </w:rPr>
        <w:t xml:space="preserve"> óraszám</w:t>
      </w:r>
      <w:r w:rsidR="00BA3FAB">
        <w:rPr>
          <w:rFonts w:ascii="Arial Narrow" w:hAnsi="Arial Narrow"/>
          <w:bCs/>
        </w:rPr>
        <w:t xml:space="preserve"> (</w:t>
      </w:r>
      <w:r>
        <w:rPr>
          <w:rFonts w:ascii="Arial Narrow" w:hAnsi="Arial Narrow"/>
          <w:bCs/>
        </w:rPr>
        <w:t>levelező</w:t>
      </w:r>
      <w:r w:rsidR="00BA3FAB">
        <w:rPr>
          <w:rFonts w:ascii="Arial Narrow" w:hAnsi="Arial Narrow"/>
          <w:bCs/>
        </w:rPr>
        <w:t>)</w:t>
      </w:r>
      <w:r w:rsidR="009D6912" w:rsidRPr="009D6912">
        <w:rPr>
          <w:rFonts w:ascii="Arial Narrow" w:hAnsi="Arial Narrow"/>
          <w:bCs/>
        </w:rPr>
        <w:t xml:space="preserve">: </w:t>
      </w:r>
      <w:r w:rsidR="00CD451E">
        <w:rPr>
          <w:rFonts w:ascii="Arial Narrow" w:hAnsi="Arial Narrow"/>
          <w:bCs/>
        </w:rPr>
        <w:t>10+10</w:t>
      </w:r>
    </w:p>
    <w:p w:rsidR="009D6912" w:rsidRPr="009D6912" w:rsidRDefault="009D6912" w:rsidP="009D6912">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 xml:space="preserve">Kreditérték: </w:t>
      </w:r>
      <w:r w:rsidR="00BA3FAB">
        <w:rPr>
          <w:rFonts w:ascii="Arial Narrow" w:hAnsi="Arial Narrow"/>
          <w:b/>
          <w:bCs/>
        </w:rPr>
        <w:t xml:space="preserve">     </w:t>
      </w:r>
      <w:r w:rsidR="007031FD">
        <w:rPr>
          <w:rFonts w:ascii="Arial Narrow" w:hAnsi="Arial Narrow"/>
          <w:b/>
          <w:bCs/>
        </w:rPr>
        <w:t>3</w:t>
      </w:r>
      <w:r w:rsidR="00BA3FAB">
        <w:rPr>
          <w:rFonts w:ascii="Arial Narrow" w:hAnsi="Arial Narrow"/>
          <w:b/>
          <w:bCs/>
        </w:rPr>
        <w:t xml:space="preserve">   </w:t>
      </w:r>
      <w:r w:rsidR="00A967D9">
        <w:rPr>
          <w:rFonts w:ascii="Arial Narrow" w:hAnsi="Arial Narrow"/>
          <w:b/>
          <w:bCs/>
        </w:rPr>
        <w:t xml:space="preserve"> </w:t>
      </w:r>
      <w:r w:rsidRPr="009D6912">
        <w:rPr>
          <w:rFonts w:ascii="Arial Narrow" w:hAnsi="Arial Narrow"/>
          <w:bCs/>
        </w:rPr>
        <w:t xml:space="preserve"> kredit</w:t>
      </w:r>
    </w:p>
    <w:p w:rsidR="00F4060A" w:rsidRPr="00CD451E" w:rsidRDefault="009D6912" w:rsidP="00CD451E">
      <w:pPr>
        <w:pStyle w:val="lfej"/>
        <w:numPr>
          <w:ilvl w:val="0"/>
          <w:numId w:val="9"/>
        </w:numPr>
        <w:tabs>
          <w:tab w:val="clear" w:pos="4536"/>
          <w:tab w:val="clear" w:pos="9072"/>
          <w:tab w:val="right" w:pos="900"/>
        </w:tabs>
        <w:spacing w:before="120"/>
        <w:jc w:val="both"/>
        <w:rPr>
          <w:rFonts w:ascii="Arial Narrow" w:hAnsi="Arial Narrow"/>
          <w:b/>
          <w:bCs/>
        </w:rPr>
      </w:pPr>
      <w:r w:rsidRPr="007B3C0A">
        <w:rPr>
          <w:rFonts w:ascii="Arial Narrow" w:hAnsi="Arial Narrow"/>
          <w:b/>
          <w:bCs/>
        </w:rPr>
        <w:t>A tantárgy meghirdetésének gyakorisága/a tantervben történő félévi elhelyezkedése:</w:t>
      </w:r>
      <w:r w:rsidR="00FF19B4">
        <w:rPr>
          <w:rFonts w:ascii="Arial Narrow" w:hAnsi="Arial Narrow"/>
          <w:b/>
          <w:bCs/>
        </w:rPr>
        <w:t xml:space="preserve"> </w:t>
      </w:r>
      <w:r w:rsidR="00CD451E" w:rsidRPr="00CD451E">
        <w:rPr>
          <w:rFonts w:ascii="Arial Narrow" w:hAnsi="Arial Narrow"/>
          <w:bCs/>
        </w:rPr>
        <w:t>1. félév</w:t>
      </w:r>
    </w:p>
    <w:p w:rsidR="009D6912" w:rsidRPr="007B3C0A" w:rsidRDefault="009D6912" w:rsidP="009D6912">
      <w:pPr>
        <w:pStyle w:val="lfej"/>
        <w:numPr>
          <w:ilvl w:val="0"/>
          <w:numId w:val="9"/>
        </w:numPr>
        <w:tabs>
          <w:tab w:val="clear" w:pos="4536"/>
          <w:tab w:val="clear" w:pos="9072"/>
          <w:tab w:val="right" w:pos="900"/>
        </w:tabs>
        <w:spacing w:before="120"/>
        <w:jc w:val="both"/>
        <w:rPr>
          <w:rFonts w:ascii="Arial Narrow" w:hAnsi="Arial Narrow"/>
          <w:bCs/>
        </w:rPr>
      </w:pPr>
      <w:r w:rsidRPr="007B3C0A">
        <w:rPr>
          <w:rFonts w:ascii="Arial Narrow" w:hAnsi="Arial Narrow"/>
          <w:b/>
          <w:bCs/>
        </w:rPr>
        <w:t>Az oktatás nyelve:</w:t>
      </w:r>
      <w:r w:rsidRPr="007B3C0A">
        <w:rPr>
          <w:rFonts w:ascii="Arial Narrow" w:hAnsi="Arial Narrow"/>
          <w:bCs/>
        </w:rPr>
        <w:t xml:space="preserve"> </w:t>
      </w:r>
      <w:r w:rsidR="007031FD">
        <w:rPr>
          <w:rFonts w:ascii="Arial Narrow" w:hAnsi="Arial Narrow"/>
          <w:bCs/>
        </w:rPr>
        <w:t>magyar</w:t>
      </w:r>
    </w:p>
    <w:p w:rsidR="009D6912" w:rsidRPr="00341A08" w:rsidRDefault="009D6912" w:rsidP="009D6912">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Előtanulmányi kötelezettségek</w:t>
      </w:r>
      <w:r w:rsidRPr="009D6912">
        <w:rPr>
          <w:rFonts w:ascii="Arial Narrow" w:hAnsi="Arial Narrow"/>
          <w:b/>
          <w:bCs/>
        </w:rPr>
        <w:t>:</w:t>
      </w:r>
      <w:r w:rsidR="007031FD">
        <w:rPr>
          <w:rFonts w:ascii="Arial Narrow" w:hAnsi="Arial Narrow"/>
          <w:b/>
          <w:bCs/>
        </w:rPr>
        <w:t xml:space="preserve"> </w:t>
      </w:r>
      <w:r w:rsidR="007031FD" w:rsidRPr="007031FD">
        <w:rPr>
          <w:rFonts w:ascii="Arial Narrow" w:hAnsi="Arial Narrow"/>
          <w:bCs/>
        </w:rPr>
        <w:t>nincs</w:t>
      </w:r>
    </w:p>
    <w:p w:rsidR="00341A08" w:rsidRPr="00341A08" w:rsidRDefault="00341A08" w:rsidP="00341A08">
      <w:pPr>
        <w:pStyle w:val="lfej"/>
        <w:numPr>
          <w:ilvl w:val="0"/>
          <w:numId w:val="9"/>
        </w:numPr>
        <w:tabs>
          <w:tab w:val="clear" w:pos="4536"/>
          <w:tab w:val="clear" w:pos="9072"/>
          <w:tab w:val="right" w:pos="900"/>
        </w:tabs>
        <w:spacing w:before="120"/>
        <w:jc w:val="both"/>
        <w:rPr>
          <w:rFonts w:ascii="Arial Narrow" w:hAnsi="Arial Narrow"/>
          <w:bCs/>
        </w:rPr>
      </w:pPr>
      <w:r w:rsidRPr="00341A08">
        <w:rPr>
          <w:rFonts w:ascii="Arial Narrow" w:hAnsi="Arial Narrow"/>
          <w:b/>
          <w:bCs/>
        </w:rPr>
        <w:t>A tantárgy típusa</w:t>
      </w:r>
      <w:r w:rsidRPr="00341A08">
        <w:rPr>
          <w:rFonts w:ascii="Arial Narrow" w:hAnsi="Arial Narrow"/>
          <w:bCs/>
        </w:rPr>
        <w:t xml:space="preserve">: </w:t>
      </w:r>
      <w:r w:rsidR="001D6DDB" w:rsidRPr="00504D93">
        <w:rPr>
          <w:rFonts w:ascii="Arial Narrow" w:hAnsi="Arial Narrow"/>
          <w:bCs/>
        </w:rPr>
        <w:t>k</w:t>
      </w:r>
      <w:r w:rsidR="008C5205" w:rsidRPr="00504D93">
        <w:rPr>
          <w:rFonts w:ascii="Arial Narrow" w:hAnsi="Arial Narrow"/>
          <w:bCs/>
        </w:rPr>
        <w:t>ötelező</w:t>
      </w:r>
    </w:p>
    <w:p w:rsidR="00887A40" w:rsidRDefault="00887A40" w:rsidP="00887A40">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 xml:space="preserve">A tantárgyfelelős </w:t>
      </w:r>
      <w:r w:rsidR="007B3C0A">
        <w:rPr>
          <w:rFonts w:ascii="Arial Narrow" w:hAnsi="Arial Narrow"/>
          <w:b/>
          <w:bCs/>
        </w:rPr>
        <w:t>kar/</w:t>
      </w:r>
      <w:r>
        <w:rPr>
          <w:rFonts w:ascii="Arial Narrow" w:hAnsi="Arial Narrow"/>
          <w:b/>
          <w:bCs/>
        </w:rPr>
        <w:t>tanszék/szakcsoport (intézet) neve</w:t>
      </w:r>
      <w:r w:rsidRPr="009D6912">
        <w:rPr>
          <w:rFonts w:ascii="Arial Narrow" w:hAnsi="Arial Narrow"/>
          <w:b/>
          <w:bCs/>
        </w:rPr>
        <w:t>:</w:t>
      </w:r>
      <w:r w:rsidRPr="009D6912">
        <w:rPr>
          <w:rFonts w:ascii="Arial Narrow" w:hAnsi="Arial Narrow"/>
          <w:bCs/>
        </w:rPr>
        <w:t xml:space="preserve"> </w:t>
      </w:r>
      <w:r w:rsidR="00CD451E">
        <w:rPr>
          <w:rFonts w:ascii="Arial Narrow" w:hAnsi="Arial Narrow"/>
          <w:bCs/>
        </w:rPr>
        <w:t>E-Közszolgálati Fejlesztési Intézet</w:t>
      </w:r>
    </w:p>
    <w:p w:rsidR="00887A40" w:rsidRPr="009D6912" w:rsidRDefault="00887A40" w:rsidP="00887A40">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A tantárgyfelelő</w:t>
      </w:r>
      <w:r w:rsidR="00FF19B4">
        <w:rPr>
          <w:rFonts w:ascii="Arial Narrow" w:hAnsi="Arial Narrow"/>
          <w:b/>
          <w:bCs/>
        </w:rPr>
        <w:t>s</w:t>
      </w:r>
      <w:r>
        <w:rPr>
          <w:rFonts w:ascii="Arial Narrow" w:hAnsi="Arial Narrow"/>
          <w:b/>
          <w:bCs/>
        </w:rPr>
        <w:t xml:space="preserve"> oktató neve, beosztása:</w:t>
      </w:r>
      <w:r w:rsidR="00CD451E">
        <w:rPr>
          <w:rFonts w:ascii="Arial Narrow" w:hAnsi="Arial Narrow"/>
          <w:b/>
          <w:bCs/>
        </w:rPr>
        <w:t xml:space="preserve"> </w:t>
      </w:r>
      <w:r w:rsidR="00CD451E" w:rsidRPr="00CD451E">
        <w:rPr>
          <w:rFonts w:ascii="Arial Narrow" w:hAnsi="Arial Narrow"/>
          <w:bCs/>
        </w:rPr>
        <w:t>Prof</w:t>
      </w:r>
      <w:r w:rsidR="00CD451E">
        <w:rPr>
          <w:rFonts w:ascii="Arial Narrow" w:hAnsi="Arial Narrow"/>
          <w:b/>
          <w:bCs/>
        </w:rPr>
        <w:t xml:space="preserve">. </w:t>
      </w:r>
      <w:r w:rsidR="00CD451E" w:rsidRPr="00CD451E">
        <w:rPr>
          <w:rFonts w:ascii="Arial Narrow" w:hAnsi="Arial Narrow"/>
          <w:bCs/>
        </w:rPr>
        <w:t>Dr. Nemeslaki András</w:t>
      </w:r>
      <w:r w:rsidR="00CD451E">
        <w:rPr>
          <w:rFonts w:ascii="Arial Narrow" w:hAnsi="Arial Narrow"/>
          <w:bCs/>
        </w:rPr>
        <w:t xml:space="preserve"> intézetvezető, egyetemi tanár</w:t>
      </w:r>
    </w:p>
    <w:p w:rsidR="00887A40" w:rsidRPr="007B3C0A" w:rsidRDefault="00887A40" w:rsidP="00887A40">
      <w:pPr>
        <w:pStyle w:val="lfej"/>
        <w:numPr>
          <w:ilvl w:val="0"/>
          <w:numId w:val="9"/>
        </w:numPr>
        <w:tabs>
          <w:tab w:val="clear" w:pos="4536"/>
          <w:tab w:val="clear" w:pos="9072"/>
          <w:tab w:val="right" w:pos="900"/>
        </w:tabs>
        <w:spacing w:before="120"/>
        <w:jc w:val="both"/>
        <w:rPr>
          <w:rFonts w:ascii="Arial Narrow" w:hAnsi="Arial Narrow"/>
          <w:bCs/>
        </w:rPr>
      </w:pPr>
      <w:r w:rsidRPr="007B3C0A">
        <w:rPr>
          <w:rFonts w:ascii="Arial Narrow" w:hAnsi="Arial Narrow"/>
          <w:b/>
          <w:bCs/>
        </w:rPr>
        <w:t>A tantárgy oktatói:</w:t>
      </w:r>
      <w:r w:rsidR="00CD451E">
        <w:rPr>
          <w:rFonts w:ascii="Arial Narrow" w:hAnsi="Arial Narrow"/>
          <w:bCs/>
        </w:rPr>
        <w:t xml:space="preserve"> Dr. Nemeslaki András, Dr. Horváth Katalin, Dr. Leitold Ferenc, Dr. Orbán Anna, Dr. Kőnig Balázs, Dr. Törley Gábor, Dr. Kraszna</w:t>
      </w:r>
      <w:r w:rsidR="00475441">
        <w:rPr>
          <w:rFonts w:ascii="Arial Narrow" w:hAnsi="Arial Narrow"/>
          <w:bCs/>
        </w:rPr>
        <w:t>y</w:t>
      </w:r>
      <w:r w:rsidR="00CD451E">
        <w:rPr>
          <w:rFonts w:ascii="Arial Narrow" w:hAnsi="Arial Narrow"/>
          <w:bCs/>
        </w:rPr>
        <w:t xml:space="preserve"> Csaba, Dr. Szádeczky Tamás</w:t>
      </w:r>
    </w:p>
    <w:p w:rsidR="00887A40" w:rsidRPr="00CD451E" w:rsidRDefault="00887A40" w:rsidP="00887A40">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A tantárgy szakmai tartalma</w:t>
      </w:r>
      <w:r w:rsidRPr="009D6912">
        <w:rPr>
          <w:rFonts w:ascii="Arial Narrow" w:hAnsi="Arial Narrow"/>
          <w:b/>
          <w:bCs/>
        </w:rPr>
        <w:t>:</w:t>
      </w:r>
    </w:p>
    <w:p w:rsidR="00CD451E" w:rsidRPr="00504D93" w:rsidRDefault="00CD451E" w:rsidP="00CD451E">
      <w:pPr>
        <w:tabs>
          <w:tab w:val="left" w:pos="34"/>
        </w:tabs>
        <w:ind w:left="340"/>
        <w:jc w:val="both"/>
        <w:rPr>
          <w:rFonts w:ascii="Arial Narrow" w:hAnsi="Arial Narrow"/>
        </w:rPr>
      </w:pPr>
      <w:r w:rsidRPr="00504D93">
        <w:rPr>
          <w:rFonts w:ascii="Arial Narrow" w:hAnsi="Arial Narrow"/>
        </w:rPr>
        <w:t>A tantárgy során a tipikus információs-kommunikációs szolgáltatások rendszerszintű és szervezeti kérdéseire fókuszálva módszeresen áttekintjük az online világ lehetőségeinek informatikai és társadalmi vetületeit, az információkezelés és tudásátadás legmodernebb megoldásait. Internetes modellek és trendek, információs társadalom és innovációs alapok, nyílt és zárt forráskódú rendszerek kérdései, a hálózati háttér-infrastruktúra, keresők és adatbázisok, adatbányászat, web-bányászat, tudásmenedzsment, kiterjesztett valóság, e-learning, a „tudásmunkás” fogalma, informatikai projektek menedzsmentje, az online jelenlét előnyeinek és veszélyeinek szervezeti kérdései.</w:t>
      </w:r>
    </w:p>
    <w:p w:rsidR="00CD451E" w:rsidRPr="00504D93" w:rsidRDefault="00CD451E" w:rsidP="00CD451E">
      <w:pPr>
        <w:tabs>
          <w:tab w:val="left" w:pos="34"/>
        </w:tabs>
        <w:ind w:left="340"/>
        <w:jc w:val="both"/>
        <w:rPr>
          <w:rFonts w:ascii="Arial Narrow" w:hAnsi="Arial Narrow"/>
        </w:rPr>
      </w:pPr>
    </w:p>
    <w:p w:rsidR="00CD451E" w:rsidRPr="00504D93" w:rsidRDefault="00CD451E" w:rsidP="00CD451E">
      <w:pPr>
        <w:tabs>
          <w:tab w:val="left" w:pos="34"/>
        </w:tabs>
        <w:ind w:left="340"/>
        <w:jc w:val="both"/>
        <w:rPr>
          <w:rFonts w:ascii="Arial Narrow" w:hAnsi="Arial Narrow"/>
        </w:rPr>
      </w:pPr>
      <w:r w:rsidRPr="00504D93">
        <w:rPr>
          <w:rFonts w:ascii="Arial Narrow" w:hAnsi="Arial Narrow"/>
        </w:rPr>
        <w:t>A szemináriumokon a modern információ-kommunikációs technológiák kiemelten fontos, gyorsan fejlődő területeit tekintjük át: szemléletes betekintést adva az infokommunikációs alkalmazások felhasználásába, a problémamegoldás hatékony online eszközeibe. Az egyes területek legfontosabb fogalmainak ismertetése mellett a hallgatók géptermi szeminárium keretein belül az alkalmazások használatát maguk is készség szinten sajátíthatják el.</w:t>
      </w:r>
    </w:p>
    <w:p w:rsidR="00CD451E" w:rsidRPr="00504D93" w:rsidRDefault="00CD451E" w:rsidP="00CD451E">
      <w:pPr>
        <w:tabs>
          <w:tab w:val="left" w:pos="34"/>
        </w:tabs>
        <w:ind w:left="340"/>
        <w:jc w:val="both"/>
        <w:rPr>
          <w:rFonts w:ascii="Arial Narrow" w:hAnsi="Arial Narrow"/>
        </w:rPr>
      </w:pPr>
    </w:p>
    <w:p w:rsidR="00CD451E" w:rsidRPr="00504D93" w:rsidRDefault="00CD451E" w:rsidP="00CD451E">
      <w:pPr>
        <w:tabs>
          <w:tab w:val="left" w:pos="34"/>
        </w:tabs>
        <w:ind w:left="340"/>
        <w:jc w:val="both"/>
        <w:rPr>
          <w:rFonts w:ascii="Arial Narrow" w:hAnsi="Arial Narrow"/>
        </w:rPr>
      </w:pPr>
      <w:r w:rsidRPr="00504D93">
        <w:rPr>
          <w:rFonts w:ascii="Arial Narrow" w:hAnsi="Arial Narrow"/>
        </w:rPr>
        <w:t>A tantárgy a közigazgatásban elterjedten használt operációs rendszerek és irodai programcsomagok használatát mutatja be, különös tekintettel azok alkalmazási elveire, lehetőségeikre és korlátaikra. A képzés támaszkodik a hallgatók középiskolában megszerzett – inhomogén - informatikai ismereteire, törekedve az ismeretek rendszerezésére és megfelelő szintre hozására. A gyakorlatorientált képzés célja a tanulmányok során és a közigazgatásban leggyakrabban használt szövegszerkesztési és táblázatkezelési eszközrendszer önálló és hatékony alkalmazására való felkészítés.</w:t>
      </w:r>
    </w:p>
    <w:p w:rsidR="00CD451E" w:rsidRDefault="00CD451E" w:rsidP="00CD451E">
      <w:pPr>
        <w:pStyle w:val="lfej"/>
        <w:tabs>
          <w:tab w:val="clear" w:pos="4536"/>
          <w:tab w:val="clear" w:pos="9072"/>
          <w:tab w:val="right" w:pos="900"/>
        </w:tabs>
        <w:spacing w:before="120"/>
        <w:jc w:val="both"/>
        <w:rPr>
          <w:rFonts w:ascii="Arial Narrow" w:hAnsi="Arial Narrow"/>
          <w:bCs/>
        </w:rPr>
      </w:pPr>
    </w:p>
    <w:p w:rsidR="00BE66D5" w:rsidRPr="009D6912" w:rsidRDefault="00BE66D5" w:rsidP="00CD451E">
      <w:pPr>
        <w:pStyle w:val="lfej"/>
        <w:tabs>
          <w:tab w:val="clear" w:pos="4536"/>
          <w:tab w:val="clear" w:pos="9072"/>
          <w:tab w:val="right" w:pos="900"/>
        </w:tabs>
        <w:spacing w:before="120"/>
        <w:jc w:val="both"/>
        <w:rPr>
          <w:rFonts w:ascii="Arial Narrow" w:hAnsi="Arial Narrow"/>
          <w:bCs/>
        </w:rPr>
      </w:pPr>
    </w:p>
    <w:p w:rsidR="001D5AE1" w:rsidRDefault="001D5AE1" w:rsidP="001D5AE1">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lastRenderedPageBreak/>
        <w:t>A tantárgy tananyagának leírása:</w:t>
      </w:r>
      <w:r w:rsidRPr="009D6912">
        <w:rPr>
          <w:rFonts w:ascii="Arial Narrow" w:hAnsi="Arial Narrow"/>
          <w:bCs/>
        </w:rPr>
        <w:t xml:space="preserve"> </w:t>
      </w:r>
      <w:r>
        <w:rPr>
          <w:rFonts w:ascii="Arial Narrow" w:hAnsi="Arial Narrow"/>
          <w:bCs/>
        </w:rPr>
        <w:t>(tematika)</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Bevezetés az infokommunikációs technológiák világába</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IT alapismeretek-szemináriumhoz (Hardver, operációs rendszer, alkalmazói szoftverek, számítógépes hálózatok)</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Korszerű IKT eszközök használata-szemináriumhoz (Mobil eszközök, közösségi hálók)</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Információbiztonság alapok- Felhasználói tudatosság</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Információbiztonság alapok- Hálózatok és rendszerek</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 xml:space="preserve">Információs társadalom - e-befogadás:IKT ismeretek elsajátításának társadalmi kihívásai </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Információrendszerek a közigazgatásban- Szolgáltatások, mint a láthatóság alapjai</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Platform modellek, mint sajátos szolgáltatási modellek: alkalmazás piacok és közösségi hálózatok</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Információrendszerek a közigazgatásban - Adatfeldolgozás és jelentősége</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Információrendszerek: Folyamatmenedzsment, mint a hatékonyság alapja, döntéstámogatás alapjai, mesterséges intelligencia</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Információrendszerek: architektúrák a közszolgálat különböző területein</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Mobil alkalmazások és trendek a közszolgálatban</w:t>
      </w:r>
    </w:p>
    <w:p w:rsidR="00166909" w:rsidRP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A közigazgatás innovatív szolgáltatási modelljei: jövőkutatás és előrejelzési szemlélet és módszerek</w:t>
      </w:r>
    </w:p>
    <w:p w:rsidR="00166909" w:rsidRDefault="00166909" w:rsidP="00BE66D5">
      <w:pPr>
        <w:pStyle w:val="lfej"/>
        <w:numPr>
          <w:ilvl w:val="1"/>
          <w:numId w:val="9"/>
        </w:numPr>
        <w:tabs>
          <w:tab w:val="clear" w:pos="792"/>
          <w:tab w:val="clear" w:pos="4536"/>
          <w:tab w:val="clear" w:pos="9072"/>
        </w:tabs>
        <w:spacing w:before="120"/>
        <w:ind w:left="1134" w:hanging="737"/>
        <w:jc w:val="both"/>
        <w:rPr>
          <w:rFonts w:ascii="Arial Narrow" w:hAnsi="Arial Narrow"/>
          <w:bCs/>
        </w:rPr>
      </w:pPr>
      <w:r w:rsidRPr="00166909">
        <w:rPr>
          <w:rFonts w:ascii="Arial Narrow" w:hAnsi="Arial Narrow"/>
          <w:bCs/>
        </w:rPr>
        <w:t>Összefoglalás: az IKT jelentősége a közszolgálatban</w:t>
      </w:r>
    </w:p>
    <w:p w:rsidR="00BE66D5" w:rsidRDefault="00BE66D5" w:rsidP="00BE66D5">
      <w:pPr>
        <w:pStyle w:val="lfej"/>
        <w:tabs>
          <w:tab w:val="clear" w:pos="4536"/>
          <w:tab w:val="clear" w:pos="9072"/>
        </w:tabs>
        <w:spacing w:before="120"/>
        <w:ind w:left="397"/>
        <w:jc w:val="both"/>
        <w:rPr>
          <w:rFonts w:ascii="Arial Narrow" w:hAnsi="Arial Narrow"/>
          <w:bCs/>
        </w:rPr>
      </w:pPr>
      <w:r>
        <w:rPr>
          <w:rFonts w:ascii="Arial Narrow" w:hAnsi="Arial Narrow"/>
          <w:bCs/>
        </w:rPr>
        <w:t xml:space="preserve">A szemináriumok tematikája: </w:t>
      </w:r>
      <w:r w:rsidR="009951D4">
        <w:rPr>
          <w:rFonts w:ascii="Arial Narrow" w:hAnsi="Arial Narrow"/>
          <w:bCs/>
        </w:rPr>
        <w:t>Irodatechnikai alkalmazások (s</w:t>
      </w:r>
      <w:r>
        <w:rPr>
          <w:rFonts w:ascii="Arial Narrow" w:hAnsi="Arial Narrow"/>
          <w:bCs/>
        </w:rPr>
        <w:t>zövegszerkesztési, táblázatkezelési, gyakorlatok</w:t>
      </w:r>
      <w:r w:rsidR="009951D4">
        <w:rPr>
          <w:rFonts w:ascii="Arial Narrow" w:hAnsi="Arial Narrow"/>
          <w:bCs/>
        </w:rPr>
        <w:t>)</w:t>
      </w:r>
      <w:r>
        <w:rPr>
          <w:rFonts w:ascii="Arial Narrow" w:hAnsi="Arial Narrow"/>
          <w:bCs/>
        </w:rPr>
        <w:t>, informatikai biztonsági gyakorlatok, közigazgatási informatikai alkalmazások.</w:t>
      </w:r>
    </w:p>
    <w:p w:rsidR="000E0156" w:rsidRDefault="000E0156" w:rsidP="000E0156">
      <w:pPr>
        <w:pStyle w:val="lfej"/>
        <w:numPr>
          <w:ilvl w:val="0"/>
          <w:numId w:val="9"/>
        </w:numPr>
        <w:tabs>
          <w:tab w:val="clear" w:pos="4536"/>
          <w:tab w:val="clear" w:pos="9072"/>
          <w:tab w:val="right" w:pos="900"/>
        </w:tabs>
        <w:spacing w:before="120"/>
        <w:jc w:val="both"/>
        <w:rPr>
          <w:rFonts w:ascii="Arial Narrow" w:hAnsi="Arial Narrow"/>
          <w:bCs/>
        </w:rPr>
      </w:pPr>
      <w:r w:rsidRPr="007B3C0A">
        <w:rPr>
          <w:rFonts w:ascii="Arial Narrow" w:hAnsi="Arial Narrow"/>
          <w:b/>
          <w:bCs/>
        </w:rPr>
        <w:t>Kompetenciák leírása:</w:t>
      </w:r>
      <w:r w:rsidRPr="007B3C0A">
        <w:rPr>
          <w:rFonts w:ascii="Arial Narrow" w:hAnsi="Arial Narrow"/>
          <w:bCs/>
        </w:rPr>
        <w:t xml:space="preserve"> </w:t>
      </w:r>
    </w:p>
    <w:p w:rsidR="00504D93" w:rsidRPr="00504D93" w:rsidRDefault="00504D93" w:rsidP="00504D93">
      <w:pPr>
        <w:ind w:left="397"/>
        <w:jc w:val="both"/>
        <w:rPr>
          <w:rFonts w:ascii="Arial Narrow" w:hAnsi="Arial Narrow"/>
        </w:rPr>
      </w:pPr>
      <w:r w:rsidRPr="00504D93">
        <w:rPr>
          <w:rFonts w:ascii="Arial Narrow" w:hAnsi="Arial Narrow"/>
        </w:rPr>
        <w:t>A kurzus elvégzése után a hallgató:</w:t>
      </w:r>
    </w:p>
    <w:p w:rsidR="00504D93" w:rsidRPr="00504D93" w:rsidRDefault="00504D93" w:rsidP="00504D93">
      <w:pPr>
        <w:ind w:left="397"/>
        <w:jc w:val="both"/>
        <w:rPr>
          <w:rFonts w:ascii="Arial Narrow" w:hAnsi="Arial Narrow"/>
        </w:rPr>
      </w:pPr>
      <w:r w:rsidRPr="00504D93">
        <w:rPr>
          <w:rFonts w:ascii="Arial Narrow" w:hAnsi="Arial Narrow"/>
        </w:rPr>
        <w:t>Átlátja az infokommunikációs alkalmazások biztosította lehetőségeket, a bemutatott alkalmazásokat készség szinten használja, többek között, kereső alkalmazások a tudomány szolgálatában, online kérdőívkészítés, infografikák és adat-vizualizáció, infokommunikációs projektek alkalmazások, időmenedzsment alkalmazások, felhőalapú szolgáltatások, webtartalom-kezelő rendszerek, widgetek, gadgetek, API-k és más „szitokszavak”, alkalmazások az online tanuláshoz, közösségi alkalmazások és tartalomfejlesztés.</w:t>
      </w:r>
    </w:p>
    <w:p w:rsidR="00504D93" w:rsidRPr="00504D93" w:rsidRDefault="00504D93" w:rsidP="00504D93">
      <w:pPr>
        <w:ind w:left="397"/>
        <w:jc w:val="both"/>
        <w:rPr>
          <w:rFonts w:ascii="Arial Narrow" w:hAnsi="Arial Narrow"/>
        </w:rPr>
      </w:pPr>
      <w:r w:rsidRPr="00504D93">
        <w:rPr>
          <w:rFonts w:ascii="Arial Narrow" w:hAnsi="Arial Narrow"/>
        </w:rPr>
        <w:t>Felismeri a munkája során jelentkező mindennapos feladatok hatékonyabb elvégzését és az összetettebb problémák eredményesebb megoldását biztosító infokommunikációs alkalmazásokat, képes azok megkeresésére, feltérképezésére és felhasználására.</w:t>
      </w:r>
    </w:p>
    <w:p w:rsidR="00504D93" w:rsidRPr="00504D93" w:rsidRDefault="00504D93" w:rsidP="00504D93">
      <w:pPr>
        <w:pStyle w:val="lfej"/>
        <w:tabs>
          <w:tab w:val="clear" w:pos="4536"/>
          <w:tab w:val="clear" w:pos="9072"/>
          <w:tab w:val="right" w:pos="900"/>
        </w:tabs>
        <w:spacing w:before="120"/>
        <w:ind w:left="397"/>
        <w:jc w:val="both"/>
        <w:rPr>
          <w:rFonts w:ascii="Arial Narrow" w:hAnsi="Arial Narrow"/>
          <w:bCs/>
        </w:rPr>
      </w:pPr>
      <w:r w:rsidRPr="00504D93">
        <w:rPr>
          <w:rFonts w:ascii="Arial Narrow" w:hAnsi="Arial Narrow"/>
        </w:rPr>
        <w:t>Az informatikai kompetenciák birtokában a hallgató átlátja az egyes informatikai rendszerek működését, ki tudja választani és alkalmazni tudja a megfelelő informatikai eszközöket a feladatai magas szintű színvonalon történő ellátására.</w:t>
      </w:r>
    </w:p>
    <w:p w:rsidR="00BC4E72" w:rsidRPr="00BC4E72" w:rsidRDefault="000E0156" w:rsidP="000E0156">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Évközi tanulmányi követelmények</w:t>
      </w:r>
      <w:r w:rsidR="0015398C">
        <w:rPr>
          <w:rFonts w:ascii="Arial Narrow" w:hAnsi="Arial Narrow"/>
          <w:b/>
          <w:bCs/>
        </w:rPr>
        <w:t>, az aláírás megadásának feltételei</w:t>
      </w:r>
      <w:r w:rsidRPr="009D6912">
        <w:rPr>
          <w:rFonts w:ascii="Arial Narrow" w:hAnsi="Arial Narrow"/>
          <w:b/>
          <w:bCs/>
        </w:rPr>
        <w:t>:</w:t>
      </w:r>
    </w:p>
    <w:p w:rsidR="00CE3AEB" w:rsidRPr="0041761C" w:rsidRDefault="00CE3AEB" w:rsidP="005A20CD">
      <w:pPr>
        <w:pStyle w:val="lfej"/>
        <w:numPr>
          <w:ilvl w:val="1"/>
          <w:numId w:val="9"/>
        </w:numPr>
        <w:tabs>
          <w:tab w:val="clear" w:pos="4536"/>
          <w:tab w:val="clear" w:pos="9072"/>
          <w:tab w:val="right" w:pos="900"/>
        </w:tabs>
        <w:spacing w:before="120"/>
        <w:jc w:val="both"/>
        <w:rPr>
          <w:rFonts w:ascii="Arial Narrow" w:hAnsi="Arial Narrow"/>
          <w:bCs/>
        </w:rPr>
      </w:pPr>
      <w:r w:rsidRPr="0041761C">
        <w:rPr>
          <w:rFonts w:ascii="Arial Narrow" w:hAnsi="Arial Narrow"/>
          <w:bCs/>
        </w:rPr>
        <w:t>Szemináriumi foglalkozáson való kötelező részvétel. Nappali tagozaton igazolatlan hiányzás maximum 2 alk</w:t>
      </w:r>
      <w:r w:rsidRPr="0041761C">
        <w:rPr>
          <w:rFonts w:ascii="Arial Narrow" w:hAnsi="Arial Narrow"/>
          <w:bCs/>
        </w:rPr>
        <w:t>a</w:t>
      </w:r>
      <w:r w:rsidRPr="0041761C">
        <w:rPr>
          <w:rFonts w:ascii="Arial Narrow" w:hAnsi="Arial Narrow"/>
          <w:bCs/>
        </w:rPr>
        <w:t>lom (4*45 perc), összes (igazolt és igazolatlan) hiányzás maximum a foglalkozások 50%-a l</w:t>
      </w:r>
      <w:r w:rsidRPr="0041761C">
        <w:rPr>
          <w:rFonts w:ascii="Arial Narrow" w:hAnsi="Arial Narrow"/>
          <w:bCs/>
        </w:rPr>
        <w:t>e</w:t>
      </w:r>
      <w:r w:rsidRPr="0041761C">
        <w:rPr>
          <w:rFonts w:ascii="Arial Narrow" w:hAnsi="Arial Narrow"/>
          <w:bCs/>
        </w:rPr>
        <w:t xml:space="preserve">het. </w:t>
      </w:r>
    </w:p>
    <w:p w:rsidR="00BC4E72" w:rsidRDefault="00CE3AEB" w:rsidP="0041761C">
      <w:pPr>
        <w:pStyle w:val="lfej"/>
        <w:numPr>
          <w:ilvl w:val="1"/>
          <w:numId w:val="9"/>
        </w:numPr>
        <w:tabs>
          <w:tab w:val="clear" w:pos="4536"/>
          <w:tab w:val="clear" w:pos="9072"/>
          <w:tab w:val="right" w:pos="900"/>
        </w:tabs>
        <w:spacing w:before="120"/>
        <w:jc w:val="both"/>
        <w:rPr>
          <w:rFonts w:ascii="Arial Narrow" w:hAnsi="Arial Narrow"/>
          <w:bCs/>
        </w:rPr>
      </w:pPr>
      <w:r>
        <w:rPr>
          <w:rFonts w:ascii="Arial Narrow" w:hAnsi="Arial Narrow"/>
          <w:bCs/>
        </w:rPr>
        <w:t xml:space="preserve">Nappali tagozat estén: </w:t>
      </w:r>
      <w:r w:rsidR="0041761C">
        <w:rPr>
          <w:rFonts w:ascii="Arial Narrow" w:hAnsi="Arial Narrow"/>
          <w:bCs/>
        </w:rPr>
        <w:t>a szemináriumi foglalkozásokon való részvétel</w:t>
      </w:r>
      <w:r w:rsidR="0041761C">
        <w:rPr>
          <w:rFonts w:ascii="Arial Narrow" w:hAnsi="Arial Narrow"/>
          <w:bCs/>
        </w:rPr>
        <w:t xml:space="preserve">, </w:t>
      </w:r>
      <w:r>
        <w:rPr>
          <w:rFonts w:ascii="Arial Narrow" w:hAnsi="Arial Narrow"/>
          <w:bCs/>
        </w:rPr>
        <w:t>e</w:t>
      </w:r>
      <w:r w:rsidR="001F5F98">
        <w:rPr>
          <w:rFonts w:ascii="Arial Narrow" w:hAnsi="Arial Narrow"/>
          <w:bCs/>
        </w:rPr>
        <w:t xml:space="preserve">gy, </w:t>
      </w:r>
      <w:r>
        <w:rPr>
          <w:rFonts w:ascii="Arial Narrow" w:hAnsi="Arial Narrow"/>
          <w:bCs/>
        </w:rPr>
        <w:t>szorgalmi időszak</w:t>
      </w:r>
      <w:r w:rsidR="001F5F98">
        <w:rPr>
          <w:rFonts w:ascii="Arial Narrow" w:hAnsi="Arial Narrow"/>
          <w:bCs/>
        </w:rPr>
        <w:t xml:space="preserve"> végi zárthelyi dolgozat megírása</w:t>
      </w:r>
      <w:r>
        <w:rPr>
          <w:rFonts w:ascii="Arial Narrow" w:hAnsi="Arial Narrow"/>
          <w:bCs/>
        </w:rPr>
        <w:t xml:space="preserve"> és egy információ biztonsági beadandó feladat határidőre történő elkészítése.</w:t>
      </w:r>
    </w:p>
    <w:p w:rsidR="00CE3AEB" w:rsidRDefault="00CE3AEB" w:rsidP="0041761C">
      <w:pPr>
        <w:pStyle w:val="lfej"/>
        <w:numPr>
          <w:ilvl w:val="1"/>
          <w:numId w:val="9"/>
        </w:numPr>
        <w:tabs>
          <w:tab w:val="clear" w:pos="4536"/>
          <w:tab w:val="clear" w:pos="9072"/>
          <w:tab w:val="right" w:pos="900"/>
        </w:tabs>
        <w:spacing w:before="120"/>
        <w:jc w:val="both"/>
        <w:rPr>
          <w:rFonts w:ascii="Arial Narrow" w:hAnsi="Arial Narrow"/>
          <w:bCs/>
        </w:rPr>
      </w:pPr>
      <w:r>
        <w:rPr>
          <w:rFonts w:ascii="Arial Narrow" w:hAnsi="Arial Narrow"/>
          <w:bCs/>
        </w:rPr>
        <w:t>Levelező tagozat esetén a szemináriumi foglalkozásokon való részvétel.</w:t>
      </w:r>
    </w:p>
    <w:p w:rsidR="00CE3AEB" w:rsidRDefault="00CE3AEB" w:rsidP="00BC4E72">
      <w:pPr>
        <w:pStyle w:val="lfej"/>
        <w:numPr>
          <w:ilvl w:val="1"/>
          <w:numId w:val="9"/>
        </w:numPr>
        <w:tabs>
          <w:tab w:val="clear" w:pos="4536"/>
          <w:tab w:val="clear" w:pos="9072"/>
          <w:tab w:val="right" w:pos="900"/>
        </w:tabs>
        <w:spacing w:before="120"/>
        <w:jc w:val="both"/>
        <w:rPr>
          <w:rFonts w:ascii="Arial Narrow" w:hAnsi="Arial Narrow"/>
          <w:bCs/>
        </w:rPr>
      </w:pPr>
      <w:r w:rsidRPr="005A5D6D">
        <w:rPr>
          <w:rFonts w:ascii="Arial Narrow" w:hAnsi="Arial Narrow"/>
          <w:bCs/>
        </w:rPr>
        <w:lastRenderedPageBreak/>
        <w:t xml:space="preserve">A pótlás módja: </w:t>
      </w:r>
      <w:r w:rsidRPr="005A5D6D">
        <w:rPr>
          <w:rFonts w:ascii="Arial Narrow" w:hAnsi="Arial Narrow"/>
        </w:rPr>
        <w:t>Távolmaradás pótlása igazolt hiányzás esetén, ha van rá lehetőség, - a ta</w:t>
      </w:r>
      <w:r w:rsidRPr="005A5D6D">
        <w:rPr>
          <w:rFonts w:ascii="Arial Narrow" w:hAnsi="Arial Narrow"/>
        </w:rPr>
        <w:t>n</w:t>
      </w:r>
      <w:r w:rsidRPr="005A5D6D">
        <w:rPr>
          <w:rFonts w:ascii="Arial Narrow" w:hAnsi="Arial Narrow"/>
        </w:rPr>
        <w:t>székkel előzetesen egyeztetve – a kurzus egy másik csoportjának szemináriumi fo</w:t>
      </w:r>
      <w:r w:rsidRPr="005A5D6D">
        <w:rPr>
          <w:rFonts w:ascii="Arial Narrow" w:hAnsi="Arial Narrow"/>
        </w:rPr>
        <w:t>g</w:t>
      </w:r>
      <w:r w:rsidRPr="005A5D6D">
        <w:rPr>
          <w:rFonts w:ascii="Arial Narrow" w:hAnsi="Arial Narrow"/>
        </w:rPr>
        <w:t>lalkozásán való részvétellel lehetséges</w:t>
      </w:r>
    </w:p>
    <w:p w:rsidR="00BC4E72" w:rsidRPr="001F5F98" w:rsidRDefault="00BC4E72" w:rsidP="00BC4E72">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Az értékelés módszere:</w:t>
      </w:r>
    </w:p>
    <w:p w:rsidR="001F5F98" w:rsidRDefault="001F5F98" w:rsidP="001F5F98">
      <w:pPr>
        <w:pStyle w:val="lfej"/>
        <w:tabs>
          <w:tab w:val="clear" w:pos="4536"/>
          <w:tab w:val="clear" w:pos="9072"/>
        </w:tabs>
        <w:spacing w:before="120"/>
        <w:ind w:left="397"/>
        <w:jc w:val="both"/>
        <w:rPr>
          <w:rFonts w:ascii="Arial Narrow" w:hAnsi="Arial Narrow"/>
          <w:bCs/>
        </w:rPr>
      </w:pPr>
      <w:r>
        <w:rPr>
          <w:rFonts w:ascii="Arial Narrow" w:hAnsi="Arial Narrow"/>
          <w:bCs/>
        </w:rPr>
        <w:t>Írásbeli számítógépes gyakorlati feladatmegoldás (ZH) + Számítógépes teszt.</w:t>
      </w:r>
    </w:p>
    <w:p w:rsidR="00BC4E72" w:rsidRDefault="00BC4E72" w:rsidP="00BC4E72">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Vizsgakövetelmények:</w:t>
      </w:r>
      <w:r w:rsidR="006460DA">
        <w:rPr>
          <w:rFonts w:ascii="Arial Narrow" w:hAnsi="Arial Narrow"/>
          <w:bCs/>
        </w:rPr>
        <w:t xml:space="preserve"> </w:t>
      </w:r>
      <w:r w:rsidR="00EB3738">
        <w:rPr>
          <w:rFonts w:ascii="Arial Narrow" w:hAnsi="Arial Narrow"/>
          <w:bCs/>
        </w:rPr>
        <w:t>kollokvium, melynek eredményét a ZH és a számítógépes teszt együttesen határozza meg.</w:t>
      </w:r>
      <w:r w:rsidR="00B21037">
        <w:rPr>
          <w:rFonts w:ascii="Arial Narrow" w:hAnsi="Arial Narrow"/>
          <w:bCs/>
        </w:rPr>
        <w:t xml:space="preserve"> (Nappali tagozat: ZH 40 % + beadandó 20% + </w:t>
      </w:r>
      <w:r w:rsidR="00611DFD">
        <w:rPr>
          <w:rFonts w:ascii="Arial Narrow" w:hAnsi="Arial Narrow"/>
          <w:bCs/>
        </w:rPr>
        <w:t>teszt</w:t>
      </w:r>
      <w:r w:rsidR="00B21037">
        <w:rPr>
          <w:rFonts w:ascii="Arial Narrow" w:hAnsi="Arial Narrow"/>
          <w:bCs/>
        </w:rPr>
        <w:t xml:space="preserve"> 40%, Levelező tagozat: ZH 50% + </w:t>
      </w:r>
      <w:r w:rsidR="00611DFD">
        <w:rPr>
          <w:rFonts w:ascii="Arial Narrow" w:hAnsi="Arial Narrow"/>
          <w:bCs/>
        </w:rPr>
        <w:t>teszt</w:t>
      </w:r>
      <w:bookmarkStart w:id="0" w:name="_GoBack"/>
      <w:bookmarkEnd w:id="0"/>
      <w:r w:rsidR="00B21037">
        <w:rPr>
          <w:rFonts w:ascii="Arial Narrow" w:hAnsi="Arial Narrow"/>
          <w:bCs/>
        </w:rPr>
        <w:t xml:space="preserve"> 50%)</w:t>
      </w:r>
    </w:p>
    <w:p w:rsidR="00BC4E72" w:rsidRPr="00BC4E72" w:rsidRDefault="00BC4E72" w:rsidP="00BC4E72">
      <w:pPr>
        <w:pStyle w:val="lfej"/>
        <w:numPr>
          <w:ilvl w:val="0"/>
          <w:numId w:val="9"/>
        </w:numPr>
        <w:tabs>
          <w:tab w:val="clear" w:pos="4536"/>
          <w:tab w:val="clear" w:pos="9072"/>
          <w:tab w:val="right" w:pos="900"/>
        </w:tabs>
        <w:spacing w:before="120"/>
        <w:jc w:val="both"/>
        <w:rPr>
          <w:rFonts w:ascii="Arial Narrow" w:hAnsi="Arial Narrow"/>
          <w:bCs/>
        </w:rPr>
      </w:pPr>
      <w:r>
        <w:rPr>
          <w:rFonts w:ascii="Arial Narrow" w:hAnsi="Arial Narrow"/>
          <w:b/>
          <w:bCs/>
        </w:rPr>
        <w:t>Irodalomjegyzék:</w:t>
      </w:r>
    </w:p>
    <w:p w:rsidR="00BC4E72" w:rsidRPr="00EB3738" w:rsidRDefault="00BC4E72" w:rsidP="00BC4E72">
      <w:pPr>
        <w:pStyle w:val="lfej"/>
        <w:numPr>
          <w:ilvl w:val="1"/>
          <w:numId w:val="9"/>
        </w:numPr>
        <w:tabs>
          <w:tab w:val="clear" w:pos="4536"/>
          <w:tab w:val="clear" w:pos="9072"/>
          <w:tab w:val="right" w:pos="900"/>
        </w:tabs>
        <w:spacing w:before="120"/>
        <w:jc w:val="both"/>
        <w:rPr>
          <w:rFonts w:ascii="Arial Narrow" w:hAnsi="Arial Narrow"/>
          <w:bCs/>
        </w:rPr>
      </w:pPr>
      <w:r>
        <w:rPr>
          <w:rFonts w:ascii="Arial Narrow" w:hAnsi="Arial Narrow"/>
          <w:b/>
          <w:bCs/>
        </w:rPr>
        <w:t>Kötelező irodalom:</w:t>
      </w:r>
    </w:p>
    <w:p w:rsidR="00EB3738" w:rsidRPr="009951D4" w:rsidRDefault="00EB3738" w:rsidP="00EB3738">
      <w:pPr>
        <w:ind w:left="907"/>
        <w:jc w:val="both"/>
        <w:rPr>
          <w:rFonts w:ascii="Arial Narrow" w:hAnsi="Arial Narrow"/>
        </w:rPr>
      </w:pPr>
      <w:r w:rsidRPr="009951D4">
        <w:rPr>
          <w:rFonts w:ascii="Arial Narrow" w:hAnsi="Arial Narrow"/>
        </w:rPr>
        <w:t xml:space="preserve">Elektronikus anyagok: NKE e-learning rendszerében </w:t>
      </w:r>
      <w:hyperlink r:id="rId7" w:history="1">
        <w:r w:rsidRPr="009951D4">
          <w:rPr>
            <w:rFonts w:ascii="Arial Narrow" w:hAnsi="Arial Narrow"/>
            <w:color w:val="0000FF"/>
            <w:u w:val="single"/>
          </w:rPr>
          <w:t>http://moodle.uni-nke.hu/</w:t>
        </w:r>
      </w:hyperlink>
      <w:r w:rsidRPr="009951D4">
        <w:rPr>
          <w:rFonts w:ascii="Arial Narrow" w:hAnsi="Arial Narrow"/>
        </w:rPr>
        <w:t xml:space="preserve"> </w:t>
      </w:r>
    </w:p>
    <w:p w:rsidR="00BC4E72" w:rsidRPr="00BC4E72" w:rsidRDefault="00BC4E72" w:rsidP="00BC4E72">
      <w:pPr>
        <w:pStyle w:val="lfej"/>
        <w:numPr>
          <w:ilvl w:val="1"/>
          <w:numId w:val="9"/>
        </w:numPr>
        <w:tabs>
          <w:tab w:val="clear" w:pos="4536"/>
          <w:tab w:val="clear" w:pos="9072"/>
          <w:tab w:val="right" w:pos="900"/>
        </w:tabs>
        <w:spacing w:before="120"/>
        <w:jc w:val="both"/>
        <w:rPr>
          <w:rFonts w:ascii="Arial Narrow" w:hAnsi="Arial Narrow"/>
          <w:bCs/>
        </w:rPr>
      </w:pPr>
      <w:r>
        <w:rPr>
          <w:rFonts w:ascii="Arial Narrow" w:hAnsi="Arial Narrow"/>
          <w:b/>
          <w:bCs/>
        </w:rPr>
        <w:t>Ajánlott irodalom:</w:t>
      </w:r>
    </w:p>
    <w:p w:rsidR="00EB3738" w:rsidRPr="009951D4" w:rsidRDefault="00EB3738" w:rsidP="009951D4">
      <w:pPr>
        <w:numPr>
          <w:ilvl w:val="0"/>
          <w:numId w:val="17"/>
        </w:numPr>
        <w:ind w:left="924" w:hanging="357"/>
        <w:jc w:val="both"/>
        <w:rPr>
          <w:rFonts w:ascii="Arial Narrow" w:hAnsi="Arial Narrow"/>
        </w:rPr>
      </w:pPr>
      <w:r w:rsidRPr="009951D4">
        <w:rPr>
          <w:rFonts w:ascii="Arial Narrow" w:hAnsi="Arial Narrow"/>
        </w:rPr>
        <w:t xml:space="preserve">Cser László, Németh Zoltán: Gazdaságinformatikai alapok, Aula Kiadó, Budapest, 2007, ISBN: 9789639698208  </w:t>
      </w:r>
    </w:p>
    <w:p w:rsidR="00EB3738" w:rsidRPr="009951D4" w:rsidRDefault="00EB3738" w:rsidP="009951D4">
      <w:pPr>
        <w:numPr>
          <w:ilvl w:val="0"/>
          <w:numId w:val="17"/>
        </w:numPr>
        <w:ind w:left="924" w:hanging="357"/>
        <w:jc w:val="both"/>
        <w:rPr>
          <w:rFonts w:ascii="Arial Narrow" w:hAnsi="Arial Narrow"/>
        </w:rPr>
      </w:pPr>
      <w:r w:rsidRPr="009951D4">
        <w:rPr>
          <w:rFonts w:ascii="Arial Narrow" w:hAnsi="Arial Narrow"/>
        </w:rPr>
        <w:t>Beekman, Beekman: Tomorrow´s Technology and You, Pearson International Edition, 2009, ISBN: 9780135039061</w:t>
      </w:r>
    </w:p>
    <w:p w:rsidR="00EB3738" w:rsidRPr="009951D4" w:rsidRDefault="00EB3738" w:rsidP="009951D4">
      <w:pPr>
        <w:numPr>
          <w:ilvl w:val="0"/>
          <w:numId w:val="17"/>
        </w:numPr>
        <w:ind w:left="924" w:hanging="357"/>
        <w:jc w:val="both"/>
        <w:rPr>
          <w:rFonts w:ascii="Arial Narrow" w:hAnsi="Arial Narrow"/>
        </w:rPr>
      </w:pPr>
      <w:r w:rsidRPr="009951D4">
        <w:rPr>
          <w:rFonts w:ascii="Arial Narrow" w:hAnsi="Arial Narrow"/>
        </w:rPr>
        <w:t>Andy Rathbone: Windows 7, Panem Könyvkiadó, 2009, 454 p. ISBN: 9635455195</w:t>
      </w:r>
    </w:p>
    <w:p w:rsidR="00EB3738" w:rsidRPr="009951D4" w:rsidRDefault="00EB3738" w:rsidP="009951D4">
      <w:pPr>
        <w:numPr>
          <w:ilvl w:val="0"/>
          <w:numId w:val="17"/>
        </w:numPr>
        <w:ind w:left="924" w:hanging="357"/>
        <w:jc w:val="both"/>
        <w:rPr>
          <w:rFonts w:ascii="Arial Narrow" w:hAnsi="Arial Narrow"/>
        </w:rPr>
      </w:pPr>
      <w:r w:rsidRPr="009951D4">
        <w:rPr>
          <w:rFonts w:ascii="Arial Narrow" w:hAnsi="Arial Narrow"/>
        </w:rPr>
        <w:t>Bártfai Barnabás: Word 2013 zsebkönyv, BBS-INFO, 2013, 232 p. ISBN: 9789639425842</w:t>
      </w:r>
    </w:p>
    <w:p w:rsidR="00EB3738" w:rsidRPr="009951D4" w:rsidRDefault="00EB3738" w:rsidP="009951D4">
      <w:pPr>
        <w:numPr>
          <w:ilvl w:val="0"/>
          <w:numId w:val="17"/>
        </w:numPr>
        <w:ind w:left="924" w:hanging="357"/>
        <w:jc w:val="both"/>
        <w:rPr>
          <w:rFonts w:ascii="Arial Narrow" w:hAnsi="Arial Narrow"/>
        </w:rPr>
      </w:pPr>
      <w:r w:rsidRPr="009951D4">
        <w:rPr>
          <w:rFonts w:ascii="Arial Narrow" w:hAnsi="Arial Narrow"/>
        </w:rPr>
        <w:t>Bártfai Barnabás: Excel 2013 zsebkönyv, BBS-INFO, 2013, 244 p. ISBN: 9789639425835</w:t>
      </w:r>
    </w:p>
    <w:p w:rsidR="00EB3738" w:rsidRPr="009951D4" w:rsidRDefault="00EB3738" w:rsidP="009951D4">
      <w:pPr>
        <w:numPr>
          <w:ilvl w:val="0"/>
          <w:numId w:val="17"/>
        </w:numPr>
        <w:ind w:left="924" w:hanging="357"/>
        <w:jc w:val="both"/>
        <w:rPr>
          <w:rFonts w:ascii="Arial Narrow" w:hAnsi="Arial Narrow"/>
        </w:rPr>
      </w:pPr>
      <w:r w:rsidRPr="009951D4">
        <w:rPr>
          <w:rFonts w:ascii="Arial Narrow" w:hAnsi="Arial Narrow"/>
        </w:rPr>
        <w:t>Dr. Czenky Márta: Excel gyakorló feladatsorok, ComputerBooks Kiadó, 2010, 140 p. ISBN: 9636183646</w:t>
      </w:r>
    </w:p>
    <w:p w:rsidR="00BC4E72" w:rsidRPr="00BC4E72" w:rsidRDefault="00A967D9" w:rsidP="009951D4">
      <w:pPr>
        <w:pStyle w:val="lfej"/>
        <w:numPr>
          <w:ilvl w:val="1"/>
          <w:numId w:val="9"/>
        </w:numPr>
        <w:tabs>
          <w:tab w:val="clear" w:pos="4536"/>
          <w:tab w:val="clear" w:pos="9072"/>
          <w:tab w:val="right" w:pos="900"/>
          <w:tab w:val="left" w:pos="1701"/>
        </w:tabs>
        <w:spacing w:before="120"/>
        <w:jc w:val="both"/>
        <w:rPr>
          <w:rFonts w:ascii="Arial Narrow" w:hAnsi="Arial Narrow"/>
          <w:bCs/>
        </w:rPr>
      </w:pPr>
      <w:r>
        <w:rPr>
          <w:rFonts w:ascii="Arial Narrow" w:hAnsi="Arial Narrow"/>
          <w:b/>
          <w:bCs/>
        </w:rPr>
        <w:t>Egyéb információk</w:t>
      </w:r>
      <w:r w:rsidR="00BC4E72">
        <w:rPr>
          <w:rFonts w:ascii="Arial Narrow" w:hAnsi="Arial Narrow"/>
          <w:b/>
          <w:bCs/>
        </w:rPr>
        <w:t>:</w:t>
      </w:r>
    </w:p>
    <w:p w:rsidR="009D6912" w:rsidRDefault="009D6912" w:rsidP="00F4060A">
      <w:pPr>
        <w:pStyle w:val="lfej"/>
        <w:tabs>
          <w:tab w:val="clear" w:pos="4536"/>
          <w:tab w:val="clear" w:pos="9072"/>
          <w:tab w:val="right" w:pos="900"/>
        </w:tabs>
        <w:spacing w:before="120"/>
        <w:ind w:left="2880" w:hanging="1980"/>
        <w:jc w:val="both"/>
        <w:rPr>
          <w:rFonts w:ascii="Arial Narrow" w:hAnsi="Arial Narrow"/>
          <w:bCs/>
        </w:rPr>
      </w:pPr>
    </w:p>
    <w:p w:rsidR="009D6912" w:rsidRDefault="00BC4E72" w:rsidP="00F4060A">
      <w:pPr>
        <w:pStyle w:val="lfej"/>
        <w:tabs>
          <w:tab w:val="clear" w:pos="4536"/>
          <w:tab w:val="clear" w:pos="9072"/>
          <w:tab w:val="right" w:pos="900"/>
        </w:tabs>
        <w:spacing w:before="120"/>
        <w:ind w:left="2880" w:hanging="1980"/>
        <w:jc w:val="both"/>
        <w:rPr>
          <w:rFonts w:ascii="Arial Narrow" w:hAnsi="Arial Narrow"/>
          <w:bCs/>
        </w:rPr>
      </w:pPr>
      <w:r>
        <w:rPr>
          <w:rFonts w:ascii="Arial Narrow" w:hAnsi="Arial Narrow"/>
          <w:bCs/>
        </w:rPr>
        <w:t>Budapest,</w:t>
      </w:r>
      <w:r w:rsidR="001F5F98">
        <w:rPr>
          <w:rFonts w:ascii="Arial Narrow" w:hAnsi="Arial Narrow"/>
          <w:bCs/>
        </w:rPr>
        <w:t xml:space="preserve"> 2014. július 11.</w:t>
      </w:r>
    </w:p>
    <w:p w:rsidR="001F5F98" w:rsidRDefault="001F5F98" w:rsidP="001F5F98">
      <w:pPr>
        <w:pStyle w:val="lfej"/>
        <w:tabs>
          <w:tab w:val="clear" w:pos="4536"/>
          <w:tab w:val="clear" w:pos="9072"/>
          <w:tab w:val="right" w:pos="900"/>
          <w:tab w:val="center" w:pos="7371"/>
        </w:tabs>
        <w:rPr>
          <w:rFonts w:ascii="Arial Narrow" w:hAnsi="Arial Narrow"/>
          <w:bCs/>
        </w:rPr>
      </w:pPr>
      <w:r>
        <w:rPr>
          <w:rFonts w:ascii="Arial Narrow" w:hAnsi="Arial Narrow"/>
          <w:bCs/>
        </w:rPr>
        <w:tab/>
      </w:r>
      <w:r>
        <w:rPr>
          <w:rFonts w:ascii="Arial Narrow" w:hAnsi="Arial Narrow"/>
          <w:bCs/>
        </w:rPr>
        <w:tab/>
        <w:t>Prof. Dr. Nemeslaki András</w:t>
      </w:r>
    </w:p>
    <w:p w:rsidR="00BC4E72" w:rsidRPr="00F4060A" w:rsidRDefault="001F5F98" w:rsidP="001F5F98">
      <w:pPr>
        <w:pStyle w:val="lfej"/>
        <w:tabs>
          <w:tab w:val="clear" w:pos="4536"/>
          <w:tab w:val="clear" w:pos="9072"/>
          <w:tab w:val="right" w:pos="900"/>
          <w:tab w:val="center" w:pos="7371"/>
        </w:tabs>
        <w:rPr>
          <w:rFonts w:ascii="Arial Narrow" w:hAnsi="Arial Narrow"/>
          <w:bCs/>
        </w:rPr>
      </w:pPr>
      <w:r>
        <w:rPr>
          <w:rFonts w:ascii="Arial Narrow" w:hAnsi="Arial Narrow"/>
          <w:bCs/>
        </w:rPr>
        <w:tab/>
      </w:r>
      <w:r>
        <w:rPr>
          <w:rFonts w:ascii="Arial Narrow" w:hAnsi="Arial Narrow"/>
          <w:bCs/>
        </w:rPr>
        <w:tab/>
      </w:r>
      <w:r w:rsidR="00182280">
        <w:rPr>
          <w:rFonts w:ascii="Arial Narrow" w:hAnsi="Arial Narrow"/>
          <w:bCs/>
        </w:rPr>
        <w:t>t</w:t>
      </w:r>
      <w:r w:rsidR="00BC4E72">
        <w:rPr>
          <w:rFonts w:ascii="Arial Narrow" w:hAnsi="Arial Narrow"/>
          <w:bCs/>
        </w:rPr>
        <w:t>antárgyfelelős</w:t>
      </w:r>
    </w:p>
    <w:sectPr w:rsidR="00BC4E72" w:rsidRPr="00F4060A" w:rsidSect="00FF19B4">
      <w:headerReference w:type="even" r:id="rId8"/>
      <w:pgSz w:w="11906" w:h="16838"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85" w:rsidRDefault="00A45F85">
      <w:r>
        <w:separator/>
      </w:r>
    </w:p>
  </w:endnote>
  <w:endnote w:type="continuationSeparator" w:id="0">
    <w:p w:rsidR="00A45F85" w:rsidRDefault="00A4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85" w:rsidRDefault="00A45F85">
      <w:r>
        <w:separator/>
      </w:r>
    </w:p>
  </w:footnote>
  <w:footnote w:type="continuationSeparator" w:id="0">
    <w:p w:rsidR="00A45F85" w:rsidRDefault="00A4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8C" w:rsidRDefault="0015398C" w:rsidP="00E30FC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398C" w:rsidRDefault="0015398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4C851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480993"/>
    <w:multiLevelType w:val="multilevel"/>
    <w:tmpl w:val="8A0A2B22"/>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92420"/>
    <w:multiLevelType w:val="multilevel"/>
    <w:tmpl w:val="11147A12"/>
    <w:lvl w:ilvl="0">
      <w:numFmt w:val="bullet"/>
      <w:lvlText w:val="—"/>
      <w:lvlJc w:val="left"/>
      <w:pPr>
        <w:tabs>
          <w:tab w:val="num" w:pos="3828"/>
        </w:tabs>
        <w:ind w:left="3828" w:hanging="850"/>
      </w:pPr>
      <w:rPr>
        <w:rFonts w:ascii="Times New Roman" w:eastAsia="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nsid w:val="1047389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E90C93"/>
    <w:multiLevelType w:val="hybridMultilevel"/>
    <w:tmpl w:val="3FF05D8C"/>
    <w:lvl w:ilvl="0" w:tplc="3BDE3A16">
      <w:numFmt w:val="bullet"/>
      <w:lvlText w:val="—"/>
      <w:lvlJc w:val="left"/>
      <w:pPr>
        <w:tabs>
          <w:tab w:val="num" w:pos="1588"/>
        </w:tabs>
        <w:ind w:left="1588" w:hanging="454"/>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49604DD"/>
    <w:multiLevelType w:val="hybridMultilevel"/>
    <w:tmpl w:val="9C1EDBEE"/>
    <w:lvl w:ilvl="0" w:tplc="0E6A6CEC">
      <w:numFmt w:val="bullet"/>
      <w:lvlText w:val="—"/>
      <w:lvlJc w:val="left"/>
      <w:pPr>
        <w:tabs>
          <w:tab w:val="num" w:pos="3119"/>
        </w:tabs>
        <w:ind w:left="3119" w:hanging="850"/>
      </w:pPr>
      <w:rPr>
        <w:rFonts w:ascii="Times New Roman" w:eastAsia="Times New Roman" w:hAnsi="Times New Roman" w:cs="Times New Roman" w:hint="default"/>
      </w:rPr>
    </w:lvl>
    <w:lvl w:ilvl="1" w:tplc="040E0003" w:tentative="1">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6">
    <w:nsid w:val="21591662"/>
    <w:multiLevelType w:val="multilevel"/>
    <w:tmpl w:val="040E001F"/>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4411B44"/>
    <w:multiLevelType w:val="multilevel"/>
    <w:tmpl w:val="56124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2561A4"/>
    <w:multiLevelType w:val="hybridMultilevel"/>
    <w:tmpl w:val="571066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27F704F"/>
    <w:multiLevelType w:val="hybridMultilevel"/>
    <w:tmpl w:val="97E8252E"/>
    <w:lvl w:ilvl="0" w:tplc="6B8C4280">
      <w:start w:val="1"/>
      <w:numFmt w:val="bullet"/>
      <w:lvlText w:val=""/>
      <w:lvlJc w:val="left"/>
      <w:pPr>
        <w:tabs>
          <w:tab w:val="num" w:pos="1418"/>
        </w:tabs>
        <w:ind w:left="1418" w:hanging="567"/>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
    <w:nsid w:val="364B0759"/>
    <w:multiLevelType w:val="hybridMultilevel"/>
    <w:tmpl w:val="1E90C2E0"/>
    <w:lvl w:ilvl="0" w:tplc="69BCD85E">
      <w:numFmt w:val="bullet"/>
      <w:lvlText w:val="-"/>
      <w:lvlJc w:val="left"/>
      <w:pPr>
        <w:tabs>
          <w:tab w:val="num" w:pos="1774"/>
        </w:tabs>
        <w:ind w:left="1774" w:hanging="360"/>
      </w:pPr>
      <w:rPr>
        <w:rFonts w:ascii="Times New Roman" w:eastAsia="Times New Roman" w:hAnsi="Times New Roman" w:cs="Times New Roman" w:hint="default"/>
      </w:rPr>
    </w:lvl>
    <w:lvl w:ilvl="1" w:tplc="040E0003" w:tentative="1">
      <w:start w:val="1"/>
      <w:numFmt w:val="bullet"/>
      <w:lvlText w:val="o"/>
      <w:lvlJc w:val="left"/>
      <w:pPr>
        <w:tabs>
          <w:tab w:val="num" w:pos="2494"/>
        </w:tabs>
        <w:ind w:left="2494" w:hanging="360"/>
      </w:pPr>
      <w:rPr>
        <w:rFonts w:ascii="Courier New" w:hAnsi="Courier New" w:cs="Courier New" w:hint="default"/>
      </w:rPr>
    </w:lvl>
    <w:lvl w:ilvl="2" w:tplc="040E0005" w:tentative="1">
      <w:start w:val="1"/>
      <w:numFmt w:val="bullet"/>
      <w:lvlText w:val=""/>
      <w:lvlJc w:val="left"/>
      <w:pPr>
        <w:tabs>
          <w:tab w:val="num" w:pos="3214"/>
        </w:tabs>
        <w:ind w:left="3214" w:hanging="360"/>
      </w:pPr>
      <w:rPr>
        <w:rFonts w:ascii="Wingdings" w:hAnsi="Wingdings" w:hint="default"/>
      </w:rPr>
    </w:lvl>
    <w:lvl w:ilvl="3" w:tplc="040E0001" w:tentative="1">
      <w:start w:val="1"/>
      <w:numFmt w:val="bullet"/>
      <w:lvlText w:val=""/>
      <w:lvlJc w:val="left"/>
      <w:pPr>
        <w:tabs>
          <w:tab w:val="num" w:pos="3934"/>
        </w:tabs>
        <w:ind w:left="3934" w:hanging="360"/>
      </w:pPr>
      <w:rPr>
        <w:rFonts w:ascii="Symbol" w:hAnsi="Symbol" w:hint="default"/>
      </w:rPr>
    </w:lvl>
    <w:lvl w:ilvl="4" w:tplc="040E0003" w:tentative="1">
      <w:start w:val="1"/>
      <w:numFmt w:val="bullet"/>
      <w:lvlText w:val="o"/>
      <w:lvlJc w:val="left"/>
      <w:pPr>
        <w:tabs>
          <w:tab w:val="num" w:pos="4654"/>
        </w:tabs>
        <w:ind w:left="4654" w:hanging="360"/>
      </w:pPr>
      <w:rPr>
        <w:rFonts w:ascii="Courier New" w:hAnsi="Courier New" w:cs="Courier New" w:hint="default"/>
      </w:rPr>
    </w:lvl>
    <w:lvl w:ilvl="5" w:tplc="040E0005" w:tentative="1">
      <w:start w:val="1"/>
      <w:numFmt w:val="bullet"/>
      <w:lvlText w:val=""/>
      <w:lvlJc w:val="left"/>
      <w:pPr>
        <w:tabs>
          <w:tab w:val="num" w:pos="5374"/>
        </w:tabs>
        <w:ind w:left="5374" w:hanging="360"/>
      </w:pPr>
      <w:rPr>
        <w:rFonts w:ascii="Wingdings" w:hAnsi="Wingdings" w:hint="default"/>
      </w:rPr>
    </w:lvl>
    <w:lvl w:ilvl="6" w:tplc="040E0001" w:tentative="1">
      <w:start w:val="1"/>
      <w:numFmt w:val="bullet"/>
      <w:lvlText w:val=""/>
      <w:lvlJc w:val="left"/>
      <w:pPr>
        <w:tabs>
          <w:tab w:val="num" w:pos="6094"/>
        </w:tabs>
        <w:ind w:left="6094" w:hanging="360"/>
      </w:pPr>
      <w:rPr>
        <w:rFonts w:ascii="Symbol" w:hAnsi="Symbol" w:hint="default"/>
      </w:rPr>
    </w:lvl>
    <w:lvl w:ilvl="7" w:tplc="040E0003" w:tentative="1">
      <w:start w:val="1"/>
      <w:numFmt w:val="bullet"/>
      <w:lvlText w:val="o"/>
      <w:lvlJc w:val="left"/>
      <w:pPr>
        <w:tabs>
          <w:tab w:val="num" w:pos="6814"/>
        </w:tabs>
        <w:ind w:left="6814" w:hanging="360"/>
      </w:pPr>
      <w:rPr>
        <w:rFonts w:ascii="Courier New" w:hAnsi="Courier New" w:cs="Courier New" w:hint="default"/>
      </w:rPr>
    </w:lvl>
    <w:lvl w:ilvl="8" w:tplc="040E0005" w:tentative="1">
      <w:start w:val="1"/>
      <w:numFmt w:val="bullet"/>
      <w:lvlText w:val=""/>
      <w:lvlJc w:val="left"/>
      <w:pPr>
        <w:tabs>
          <w:tab w:val="num" w:pos="7534"/>
        </w:tabs>
        <w:ind w:left="7534" w:hanging="360"/>
      </w:pPr>
      <w:rPr>
        <w:rFonts w:ascii="Wingdings" w:hAnsi="Wingdings" w:hint="default"/>
      </w:rPr>
    </w:lvl>
  </w:abstractNum>
  <w:abstractNum w:abstractNumId="11">
    <w:nsid w:val="458304F8"/>
    <w:multiLevelType w:val="hybridMultilevel"/>
    <w:tmpl w:val="9C7CC2C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352847"/>
    <w:multiLevelType w:val="hybridMultilevel"/>
    <w:tmpl w:val="D09A19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E673C2"/>
    <w:multiLevelType w:val="multilevel"/>
    <w:tmpl w:val="DC6499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0380B9B"/>
    <w:multiLevelType w:val="hybridMultilevel"/>
    <w:tmpl w:val="1520B9E8"/>
    <w:lvl w:ilvl="0" w:tplc="29ECAB02">
      <w:start w:val="1"/>
      <w:numFmt w:val="decimal"/>
      <w:lvlText w:val="%1."/>
      <w:lvlJc w:val="left"/>
      <w:pPr>
        <w:ind w:left="720" w:hanging="360"/>
      </w:pPr>
      <w:rPr>
        <w:rFonts w:hint="default"/>
        <w:b w:val="0"/>
        <w:i/>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07D736C"/>
    <w:multiLevelType w:val="hybridMultilevel"/>
    <w:tmpl w:val="9D82FAB6"/>
    <w:lvl w:ilvl="0" w:tplc="DF72D44A">
      <w:start w:val="1"/>
      <w:numFmt w:val="decimal"/>
      <w:lvlText w:val="%1."/>
      <w:lvlJc w:val="right"/>
      <w:pPr>
        <w:tabs>
          <w:tab w:val="num" w:pos="0"/>
        </w:tabs>
        <w:ind w:left="0" w:firstLine="284"/>
      </w:pPr>
      <w:rPr>
        <w:rFonts w:ascii="Times New Roman" w:hAnsi="Times New Roman" w:hint="default"/>
        <w:b/>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C9F5C8E"/>
    <w:multiLevelType w:val="hybridMultilevel"/>
    <w:tmpl w:val="11147A12"/>
    <w:lvl w:ilvl="0" w:tplc="0E6A6CEC">
      <w:numFmt w:val="bullet"/>
      <w:lvlText w:val="—"/>
      <w:lvlJc w:val="left"/>
      <w:pPr>
        <w:tabs>
          <w:tab w:val="num" w:pos="3828"/>
        </w:tabs>
        <w:ind w:left="3828" w:hanging="850"/>
      </w:pPr>
      <w:rPr>
        <w:rFonts w:ascii="Times New Roman" w:eastAsia="Times New Roman" w:hAnsi="Times New Roman" w:cs="Times New Roman" w:hint="default"/>
      </w:rPr>
    </w:lvl>
    <w:lvl w:ilvl="1" w:tplc="040E0003">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9"/>
  </w:num>
  <w:num w:numId="3">
    <w:abstractNumId w:val="15"/>
  </w:num>
  <w:num w:numId="4">
    <w:abstractNumId w:val="5"/>
  </w:num>
  <w:num w:numId="5">
    <w:abstractNumId w:val="16"/>
  </w:num>
  <w:num w:numId="6">
    <w:abstractNumId w:val="10"/>
  </w:num>
  <w:num w:numId="7">
    <w:abstractNumId w:val="2"/>
  </w:num>
  <w:num w:numId="8">
    <w:abstractNumId w:val="4"/>
  </w:num>
  <w:num w:numId="9">
    <w:abstractNumId w:val="6"/>
  </w:num>
  <w:num w:numId="10">
    <w:abstractNumId w:val="13"/>
  </w:num>
  <w:num w:numId="11">
    <w:abstractNumId w:val="7"/>
  </w:num>
  <w:num w:numId="12">
    <w:abstractNumId w:val="1"/>
  </w:num>
  <w:num w:numId="13">
    <w:abstractNumId w:val="14"/>
  </w:num>
  <w:num w:numId="14">
    <w:abstractNumId w:val="3"/>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23B"/>
    <w:rsid w:val="00002A43"/>
    <w:rsid w:val="000151B7"/>
    <w:rsid w:val="00016C78"/>
    <w:rsid w:val="00016FA2"/>
    <w:rsid w:val="00020D47"/>
    <w:rsid w:val="00022E0B"/>
    <w:rsid w:val="000234D5"/>
    <w:rsid w:val="0002381B"/>
    <w:rsid w:val="00023E63"/>
    <w:rsid w:val="0002663C"/>
    <w:rsid w:val="0003042A"/>
    <w:rsid w:val="000321FE"/>
    <w:rsid w:val="000415B4"/>
    <w:rsid w:val="00044A42"/>
    <w:rsid w:val="00045584"/>
    <w:rsid w:val="00045AEC"/>
    <w:rsid w:val="0005041B"/>
    <w:rsid w:val="000604B2"/>
    <w:rsid w:val="0006101E"/>
    <w:rsid w:val="000612A1"/>
    <w:rsid w:val="00063EDB"/>
    <w:rsid w:val="0007587F"/>
    <w:rsid w:val="00083FCE"/>
    <w:rsid w:val="00085D14"/>
    <w:rsid w:val="00086F04"/>
    <w:rsid w:val="00087742"/>
    <w:rsid w:val="000878E4"/>
    <w:rsid w:val="000A0285"/>
    <w:rsid w:val="000A0D80"/>
    <w:rsid w:val="000A350D"/>
    <w:rsid w:val="000A6356"/>
    <w:rsid w:val="000B303F"/>
    <w:rsid w:val="000C18C4"/>
    <w:rsid w:val="000C4602"/>
    <w:rsid w:val="000C5EE5"/>
    <w:rsid w:val="000C7D93"/>
    <w:rsid w:val="000D17B5"/>
    <w:rsid w:val="000D6F11"/>
    <w:rsid w:val="000E0156"/>
    <w:rsid w:val="000E20AE"/>
    <w:rsid w:val="000E5663"/>
    <w:rsid w:val="000E5E07"/>
    <w:rsid w:val="000E6646"/>
    <w:rsid w:val="000E71EB"/>
    <w:rsid w:val="000F07B8"/>
    <w:rsid w:val="000F415C"/>
    <w:rsid w:val="000F5619"/>
    <w:rsid w:val="001008A6"/>
    <w:rsid w:val="00101526"/>
    <w:rsid w:val="00102F30"/>
    <w:rsid w:val="00103082"/>
    <w:rsid w:val="001048E1"/>
    <w:rsid w:val="00105A5C"/>
    <w:rsid w:val="0011275E"/>
    <w:rsid w:val="001136CF"/>
    <w:rsid w:val="00114FD5"/>
    <w:rsid w:val="001212A0"/>
    <w:rsid w:val="00125176"/>
    <w:rsid w:val="00125181"/>
    <w:rsid w:val="0012731F"/>
    <w:rsid w:val="00130DA8"/>
    <w:rsid w:val="00132574"/>
    <w:rsid w:val="0013383B"/>
    <w:rsid w:val="0013656A"/>
    <w:rsid w:val="0015134A"/>
    <w:rsid w:val="00151A15"/>
    <w:rsid w:val="00152C74"/>
    <w:rsid w:val="0015348A"/>
    <w:rsid w:val="0015398C"/>
    <w:rsid w:val="00154902"/>
    <w:rsid w:val="00155D2A"/>
    <w:rsid w:val="0016431D"/>
    <w:rsid w:val="00164475"/>
    <w:rsid w:val="00165C9E"/>
    <w:rsid w:val="00166909"/>
    <w:rsid w:val="0017322B"/>
    <w:rsid w:val="00174236"/>
    <w:rsid w:val="00175B94"/>
    <w:rsid w:val="00180A11"/>
    <w:rsid w:val="0018123C"/>
    <w:rsid w:val="00181691"/>
    <w:rsid w:val="00182280"/>
    <w:rsid w:val="00182EEE"/>
    <w:rsid w:val="00183D4D"/>
    <w:rsid w:val="00183F0D"/>
    <w:rsid w:val="00185440"/>
    <w:rsid w:val="00190160"/>
    <w:rsid w:val="00190B50"/>
    <w:rsid w:val="00191E73"/>
    <w:rsid w:val="00192C02"/>
    <w:rsid w:val="001935BA"/>
    <w:rsid w:val="00193EF5"/>
    <w:rsid w:val="00196A30"/>
    <w:rsid w:val="001A2CBB"/>
    <w:rsid w:val="001A3D67"/>
    <w:rsid w:val="001A4E94"/>
    <w:rsid w:val="001A6DAE"/>
    <w:rsid w:val="001A6E80"/>
    <w:rsid w:val="001B07C9"/>
    <w:rsid w:val="001B5C49"/>
    <w:rsid w:val="001B772B"/>
    <w:rsid w:val="001B7B10"/>
    <w:rsid w:val="001C03BC"/>
    <w:rsid w:val="001C11EC"/>
    <w:rsid w:val="001C1887"/>
    <w:rsid w:val="001C2450"/>
    <w:rsid w:val="001C7529"/>
    <w:rsid w:val="001C7B96"/>
    <w:rsid w:val="001D15BF"/>
    <w:rsid w:val="001D2770"/>
    <w:rsid w:val="001D3997"/>
    <w:rsid w:val="001D5AE1"/>
    <w:rsid w:val="001D64E8"/>
    <w:rsid w:val="001D6DDB"/>
    <w:rsid w:val="001E120A"/>
    <w:rsid w:val="001E1DE8"/>
    <w:rsid w:val="001E5813"/>
    <w:rsid w:val="001F02D5"/>
    <w:rsid w:val="001F0F15"/>
    <w:rsid w:val="001F202C"/>
    <w:rsid w:val="001F4140"/>
    <w:rsid w:val="001F586C"/>
    <w:rsid w:val="001F5F98"/>
    <w:rsid w:val="001F62B7"/>
    <w:rsid w:val="002035B4"/>
    <w:rsid w:val="002205FD"/>
    <w:rsid w:val="002236C4"/>
    <w:rsid w:val="002249BF"/>
    <w:rsid w:val="00225965"/>
    <w:rsid w:val="00227AB3"/>
    <w:rsid w:val="002307ED"/>
    <w:rsid w:val="00231DF6"/>
    <w:rsid w:val="00233B50"/>
    <w:rsid w:val="002360F9"/>
    <w:rsid w:val="00236100"/>
    <w:rsid w:val="00241C2C"/>
    <w:rsid w:val="002422DC"/>
    <w:rsid w:val="00242DAB"/>
    <w:rsid w:val="00243965"/>
    <w:rsid w:val="002458A5"/>
    <w:rsid w:val="00257BAA"/>
    <w:rsid w:val="00260922"/>
    <w:rsid w:val="0026587E"/>
    <w:rsid w:val="00265D35"/>
    <w:rsid w:val="00265FF0"/>
    <w:rsid w:val="00270906"/>
    <w:rsid w:val="00273B39"/>
    <w:rsid w:val="00274BD4"/>
    <w:rsid w:val="00275B37"/>
    <w:rsid w:val="00276F6A"/>
    <w:rsid w:val="00281CD9"/>
    <w:rsid w:val="002823FC"/>
    <w:rsid w:val="0028501F"/>
    <w:rsid w:val="00285639"/>
    <w:rsid w:val="0028761D"/>
    <w:rsid w:val="00292BF8"/>
    <w:rsid w:val="002963D8"/>
    <w:rsid w:val="002A3C71"/>
    <w:rsid w:val="002A4813"/>
    <w:rsid w:val="002A58E9"/>
    <w:rsid w:val="002A78A8"/>
    <w:rsid w:val="002B2041"/>
    <w:rsid w:val="002B3C82"/>
    <w:rsid w:val="002B52BD"/>
    <w:rsid w:val="002B7AC8"/>
    <w:rsid w:val="002C30DC"/>
    <w:rsid w:val="002C3B2C"/>
    <w:rsid w:val="002C4846"/>
    <w:rsid w:val="002C623B"/>
    <w:rsid w:val="002C7279"/>
    <w:rsid w:val="002D45A8"/>
    <w:rsid w:val="002D4C77"/>
    <w:rsid w:val="002E3E05"/>
    <w:rsid w:val="002E5C62"/>
    <w:rsid w:val="002F6A04"/>
    <w:rsid w:val="0030204A"/>
    <w:rsid w:val="0030727B"/>
    <w:rsid w:val="00316599"/>
    <w:rsid w:val="00317163"/>
    <w:rsid w:val="00317337"/>
    <w:rsid w:val="0032647D"/>
    <w:rsid w:val="003271B6"/>
    <w:rsid w:val="00333488"/>
    <w:rsid w:val="00337020"/>
    <w:rsid w:val="00340EB7"/>
    <w:rsid w:val="00341A08"/>
    <w:rsid w:val="00344D88"/>
    <w:rsid w:val="003455A4"/>
    <w:rsid w:val="003458A6"/>
    <w:rsid w:val="00345D1E"/>
    <w:rsid w:val="00350679"/>
    <w:rsid w:val="00350E23"/>
    <w:rsid w:val="003539C2"/>
    <w:rsid w:val="003601CC"/>
    <w:rsid w:val="0036467A"/>
    <w:rsid w:val="00365654"/>
    <w:rsid w:val="00367ABD"/>
    <w:rsid w:val="00377E38"/>
    <w:rsid w:val="00380552"/>
    <w:rsid w:val="00381506"/>
    <w:rsid w:val="00382638"/>
    <w:rsid w:val="003827E9"/>
    <w:rsid w:val="00382B1F"/>
    <w:rsid w:val="00383255"/>
    <w:rsid w:val="0039296A"/>
    <w:rsid w:val="0039301E"/>
    <w:rsid w:val="00394B29"/>
    <w:rsid w:val="003A1B14"/>
    <w:rsid w:val="003A2C2B"/>
    <w:rsid w:val="003B0B46"/>
    <w:rsid w:val="003B0ED2"/>
    <w:rsid w:val="003B2732"/>
    <w:rsid w:val="003B586C"/>
    <w:rsid w:val="003B7D8B"/>
    <w:rsid w:val="003D32C9"/>
    <w:rsid w:val="003D4237"/>
    <w:rsid w:val="003E19B2"/>
    <w:rsid w:val="003E342C"/>
    <w:rsid w:val="003E75AA"/>
    <w:rsid w:val="003F05A2"/>
    <w:rsid w:val="003F1E31"/>
    <w:rsid w:val="003F20CF"/>
    <w:rsid w:val="003F4B12"/>
    <w:rsid w:val="003F6955"/>
    <w:rsid w:val="004011AC"/>
    <w:rsid w:val="00401961"/>
    <w:rsid w:val="00401B8F"/>
    <w:rsid w:val="004028FE"/>
    <w:rsid w:val="00403D6E"/>
    <w:rsid w:val="00404F61"/>
    <w:rsid w:val="00405593"/>
    <w:rsid w:val="00407970"/>
    <w:rsid w:val="004111B3"/>
    <w:rsid w:val="00411ED1"/>
    <w:rsid w:val="00412AF1"/>
    <w:rsid w:val="00413360"/>
    <w:rsid w:val="004133B2"/>
    <w:rsid w:val="0041342F"/>
    <w:rsid w:val="0041761C"/>
    <w:rsid w:val="00417673"/>
    <w:rsid w:val="0042244E"/>
    <w:rsid w:val="00425896"/>
    <w:rsid w:val="004300FC"/>
    <w:rsid w:val="004314CE"/>
    <w:rsid w:val="00433B56"/>
    <w:rsid w:val="004371BD"/>
    <w:rsid w:val="0044067B"/>
    <w:rsid w:val="004412DD"/>
    <w:rsid w:val="0044692E"/>
    <w:rsid w:val="00450CE3"/>
    <w:rsid w:val="004600F8"/>
    <w:rsid w:val="004603C1"/>
    <w:rsid w:val="00462B10"/>
    <w:rsid w:val="00464D1D"/>
    <w:rsid w:val="0046589B"/>
    <w:rsid w:val="00465C35"/>
    <w:rsid w:val="00474D9F"/>
    <w:rsid w:val="00475441"/>
    <w:rsid w:val="00477429"/>
    <w:rsid w:val="0048408B"/>
    <w:rsid w:val="004847CF"/>
    <w:rsid w:val="004870FB"/>
    <w:rsid w:val="00492F90"/>
    <w:rsid w:val="00495036"/>
    <w:rsid w:val="004961BA"/>
    <w:rsid w:val="0049780D"/>
    <w:rsid w:val="004A39A0"/>
    <w:rsid w:val="004B189B"/>
    <w:rsid w:val="004B5CEB"/>
    <w:rsid w:val="004C16FF"/>
    <w:rsid w:val="004C6E75"/>
    <w:rsid w:val="004E016C"/>
    <w:rsid w:val="004E3552"/>
    <w:rsid w:val="004E50D2"/>
    <w:rsid w:val="004E701E"/>
    <w:rsid w:val="004E72BC"/>
    <w:rsid w:val="004F42E5"/>
    <w:rsid w:val="004F5E16"/>
    <w:rsid w:val="004F7141"/>
    <w:rsid w:val="004F79BA"/>
    <w:rsid w:val="00504D93"/>
    <w:rsid w:val="00505EEB"/>
    <w:rsid w:val="0051111A"/>
    <w:rsid w:val="00511F7A"/>
    <w:rsid w:val="00513BF2"/>
    <w:rsid w:val="00513D2A"/>
    <w:rsid w:val="0052595B"/>
    <w:rsid w:val="00526644"/>
    <w:rsid w:val="005268D9"/>
    <w:rsid w:val="005308B9"/>
    <w:rsid w:val="00533A70"/>
    <w:rsid w:val="005442B4"/>
    <w:rsid w:val="0054493F"/>
    <w:rsid w:val="00553F7F"/>
    <w:rsid w:val="00555016"/>
    <w:rsid w:val="00562B73"/>
    <w:rsid w:val="00563FD6"/>
    <w:rsid w:val="005703EA"/>
    <w:rsid w:val="00572D80"/>
    <w:rsid w:val="00574479"/>
    <w:rsid w:val="00581F1E"/>
    <w:rsid w:val="00582AD1"/>
    <w:rsid w:val="00583977"/>
    <w:rsid w:val="00587173"/>
    <w:rsid w:val="00587CC1"/>
    <w:rsid w:val="00590EE2"/>
    <w:rsid w:val="00594751"/>
    <w:rsid w:val="00596B71"/>
    <w:rsid w:val="005977EC"/>
    <w:rsid w:val="005A200A"/>
    <w:rsid w:val="005A72E6"/>
    <w:rsid w:val="005B1366"/>
    <w:rsid w:val="005B4264"/>
    <w:rsid w:val="005B4612"/>
    <w:rsid w:val="005C0D2B"/>
    <w:rsid w:val="005D4B01"/>
    <w:rsid w:val="005D5EF2"/>
    <w:rsid w:val="005D7745"/>
    <w:rsid w:val="005E3B79"/>
    <w:rsid w:val="005E421E"/>
    <w:rsid w:val="005E6935"/>
    <w:rsid w:val="005F4447"/>
    <w:rsid w:val="005F4782"/>
    <w:rsid w:val="00601373"/>
    <w:rsid w:val="00606135"/>
    <w:rsid w:val="006118D8"/>
    <w:rsid w:val="00611DFD"/>
    <w:rsid w:val="0061264F"/>
    <w:rsid w:val="00615F20"/>
    <w:rsid w:val="0061716A"/>
    <w:rsid w:val="006205E1"/>
    <w:rsid w:val="00620C99"/>
    <w:rsid w:val="00626B86"/>
    <w:rsid w:val="0062775B"/>
    <w:rsid w:val="00631B7C"/>
    <w:rsid w:val="006409F1"/>
    <w:rsid w:val="00641603"/>
    <w:rsid w:val="006460DA"/>
    <w:rsid w:val="00646819"/>
    <w:rsid w:val="006522DF"/>
    <w:rsid w:val="00654A31"/>
    <w:rsid w:val="00655C0E"/>
    <w:rsid w:val="00656050"/>
    <w:rsid w:val="0066020F"/>
    <w:rsid w:val="006607B3"/>
    <w:rsid w:val="006645AD"/>
    <w:rsid w:val="00666654"/>
    <w:rsid w:val="00666911"/>
    <w:rsid w:val="00671279"/>
    <w:rsid w:val="006739A6"/>
    <w:rsid w:val="00675838"/>
    <w:rsid w:val="006765C2"/>
    <w:rsid w:val="00677F84"/>
    <w:rsid w:val="006824A7"/>
    <w:rsid w:val="0068654B"/>
    <w:rsid w:val="00687B41"/>
    <w:rsid w:val="00693752"/>
    <w:rsid w:val="006974DF"/>
    <w:rsid w:val="006976F3"/>
    <w:rsid w:val="006B1526"/>
    <w:rsid w:val="006B1A35"/>
    <w:rsid w:val="006B1BE4"/>
    <w:rsid w:val="006C191C"/>
    <w:rsid w:val="006C1B6F"/>
    <w:rsid w:val="006C3C32"/>
    <w:rsid w:val="006C73C8"/>
    <w:rsid w:val="006D06D1"/>
    <w:rsid w:val="006D0A05"/>
    <w:rsid w:val="006D2268"/>
    <w:rsid w:val="006D2DD9"/>
    <w:rsid w:val="006D6ED7"/>
    <w:rsid w:val="006D7DFC"/>
    <w:rsid w:val="006E02EC"/>
    <w:rsid w:val="006E1108"/>
    <w:rsid w:val="006E4809"/>
    <w:rsid w:val="006F0342"/>
    <w:rsid w:val="006F5F0B"/>
    <w:rsid w:val="007007FB"/>
    <w:rsid w:val="007021DB"/>
    <w:rsid w:val="007031FD"/>
    <w:rsid w:val="007032C8"/>
    <w:rsid w:val="007038BF"/>
    <w:rsid w:val="007040A4"/>
    <w:rsid w:val="00704EF1"/>
    <w:rsid w:val="00711E10"/>
    <w:rsid w:val="00714C64"/>
    <w:rsid w:val="00716BA9"/>
    <w:rsid w:val="00723016"/>
    <w:rsid w:val="0072315F"/>
    <w:rsid w:val="0072711C"/>
    <w:rsid w:val="00735274"/>
    <w:rsid w:val="00742589"/>
    <w:rsid w:val="00743351"/>
    <w:rsid w:val="00746EE6"/>
    <w:rsid w:val="00753C85"/>
    <w:rsid w:val="00760D47"/>
    <w:rsid w:val="00762880"/>
    <w:rsid w:val="00766834"/>
    <w:rsid w:val="007854F3"/>
    <w:rsid w:val="00791CD3"/>
    <w:rsid w:val="00793B13"/>
    <w:rsid w:val="00793B82"/>
    <w:rsid w:val="007958B6"/>
    <w:rsid w:val="00797E8F"/>
    <w:rsid w:val="007A38FF"/>
    <w:rsid w:val="007A3C22"/>
    <w:rsid w:val="007A7501"/>
    <w:rsid w:val="007B0D52"/>
    <w:rsid w:val="007B27DB"/>
    <w:rsid w:val="007B32D2"/>
    <w:rsid w:val="007B34A9"/>
    <w:rsid w:val="007B3C0A"/>
    <w:rsid w:val="007C1A9F"/>
    <w:rsid w:val="007C2981"/>
    <w:rsid w:val="007C479E"/>
    <w:rsid w:val="007D0334"/>
    <w:rsid w:val="007D49D4"/>
    <w:rsid w:val="007D5A41"/>
    <w:rsid w:val="007D624B"/>
    <w:rsid w:val="007E2B64"/>
    <w:rsid w:val="007E5800"/>
    <w:rsid w:val="007E6632"/>
    <w:rsid w:val="007E7EF5"/>
    <w:rsid w:val="007F5F84"/>
    <w:rsid w:val="007F6ACA"/>
    <w:rsid w:val="007F7E61"/>
    <w:rsid w:val="00811812"/>
    <w:rsid w:val="00812C83"/>
    <w:rsid w:val="00812CD9"/>
    <w:rsid w:val="00813D50"/>
    <w:rsid w:val="00813DFC"/>
    <w:rsid w:val="00825AAF"/>
    <w:rsid w:val="008271FE"/>
    <w:rsid w:val="00832801"/>
    <w:rsid w:val="00833DF8"/>
    <w:rsid w:val="008360A0"/>
    <w:rsid w:val="00841CFE"/>
    <w:rsid w:val="00846A36"/>
    <w:rsid w:val="00854112"/>
    <w:rsid w:val="0085418E"/>
    <w:rsid w:val="00854DD4"/>
    <w:rsid w:val="00855624"/>
    <w:rsid w:val="00860BEC"/>
    <w:rsid w:val="00861894"/>
    <w:rsid w:val="00861E39"/>
    <w:rsid w:val="008652B7"/>
    <w:rsid w:val="00872FA1"/>
    <w:rsid w:val="00877232"/>
    <w:rsid w:val="00880A63"/>
    <w:rsid w:val="00880DA2"/>
    <w:rsid w:val="00881767"/>
    <w:rsid w:val="00883467"/>
    <w:rsid w:val="00887A40"/>
    <w:rsid w:val="00891953"/>
    <w:rsid w:val="008929D4"/>
    <w:rsid w:val="00896F77"/>
    <w:rsid w:val="008A3703"/>
    <w:rsid w:val="008A3D8B"/>
    <w:rsid w:val="008A579E"/>
    <w:rsid w:val="008A71AB"/>
    <w:rsid w:val="008B2967"/>
    <w:rsid w:val="008B78C8"/>
    <w:rsid w:val="008C06DD"/>
    <w:rsid w:val="008C0C7F"/>
    <w:rsid w:val="008C5205"/>
    <w:rsid w:val="008C6FFC"/>
    <w:rsid w:val="008C7C2B"/>
    <w:rsid w:val="008D11BF"/>
    <w:rsid w:val="008D7246"/>
    <w:rsid w:val="008E4AC8"/>
    <w:rsid w:val="008E6715"/>
    <w:rsid w:val="008E7C34"/>
    <w:rsid w:val="008E7C3F"/>
    <w:rsid w:val="008F2037"/>
    <w:rsid w:val="008F2130"/>
    <w:rsid w:val="0090075C"/>
    <w:rsid w:val="009044F8"/>
    <w:rsid w:val="0090570A"/>
    <w:rsid w:val="0091008C"/>
    <w:rsid w:val="00914C2B"/>
    <w:rsid w:val="009211FB"/>
    <w:rsid w:val="00922C64"/>
    <w:rsid w:val="009240A4"/>
    <w:rsid w:val="00925CA6"/>
    <w:rsid w:val="009260EC"/>
    <w:rsid w:val="00927610"/>
    <w:rsid w:val="00931B5C"/>
    <w:rsid w:val="0093218B"/>
    <w:rsid w:val="009332DD"/>
    <w:rsid w:val="0093358C"/>
    <w:rsid w:val="00934580"/>
    <w:rsid w:val="009355AA"/>
    <w:rsid w:val="00936BD5"/>
    <w:rsid w:val="009376D4"/>
    <w:rsid w:val="00944AAB"/>
    <w:rsid w:val="00945840"/>
    <w:rsid w:val="00946979"/>
    <w:rsid w:val="00946EFB"/>
    <w:rsid w:val="00950C4E"/>
    <w:rsid w:val="00952DC1"/>
    <w:rsid w:val="0096026E"/>
    <w:rsid w:val="00963EC5"/>
    <w:rsid w:val="00966212"/>
    <w:rsid w:val="009675CF"/>
    <w:rsid w:val="009708AF"/>
    <w:rsid w:val="00973314"/>
    <w:rsid w:val="00977906"/>
    <w:rsid w:val="00980E10"/>
    <w:rsid w:val="00981A9C"/>
    <w:rsid w:val="009847BB"/>
    <w:rsid w:val="009951D4"/>
    <w:rsid w:val="009A1DF5"/>
    <w:rsid w:val="009A3296"/>
    <w:rsid w:val="009A424E"/>
    <w:rsid w:val="009A620D"/>
    <w:rsid w:val="009A724C"/>
    <w:rsid w:val="009B7444"/>
    <w:rsid w:val="009C5A33"/>
    <w:rsid w:val="009C5C8E"/>
    <w:rsid w:val="009D274C"/>
    <w:rsid w:val="009D42F0"/>
    <w:rsid w:val="009D6912"/>
    <w:rsid w:val="009E0768"/>
    <w:rsid w:val="009E07D8"/>
    <w:rsid w:val="009E089F"/>
    <w:rsid w:val="009E50D4"/>
    <w:rsid w:val="009E6508"/>
    <w:rsid w:val="009F1656"/>
    <w:rsid w:val="009F1B35"/>
    <w:rsid w:val="009F1C72"/>
    <w:rsid w:val="009F25FE"/>
    <w:rsid w:val="009F2EF2"/>
    <w:rsid w:val="009F70F6"/>
    <w:rsid w:val="00A01705"/>
    <w:rsid w:val="00A0786B"/>
    <w:rsid w:val="00A10CB2"/>
    <w:rsid w:val="00A16F25"/>
    <w:rsid w:val="00A16F77"/>
    <w:rsid w:val="00A2096C"/>
    <w:rsid w:val="00A21405"/>
    <w:rsid w:val="00A224F6"/>
    <w:rsid w:val="00A26893"/>
    <w:rsid w:val="00A302A1"/>
    <w:rsid w:val="00A40373"/>
    <w:rsid w:val="00A45F85"/>
    <w:rsid w:val="00A568F4"/>
    <w:rsid w:val="00A60034"/>
    <w:rsid w:val="00A61CFB"/>
    <w:rsid w:val="00A628C5"/>
    <w:rsid w:val="00A63035"/>
    <w:rsid w:val="00A81734"/>
    <w:rsid w:val="00A82E9F"/>
    <w:rsid w:val="00A8327C"/>
    <w:rsid w:val="00A83B8D"/>
    <w:rsid w:val="00A86EA2"/>
    <w:rsid w:val="00A92A26"/>
    <w:rsid w:val="00A93069"/>
    <w:rsid w:val="00A9458A"/>
    <w:rsid w:val="00A967D9"/>
    <w:rsid w:val="00A9691F"/>
    <w:rsid w:val="00AA3A44"/>
    <w:rsid w:val="00AA51E0"/>
    <w:rsid w:val="00AA6E0E"/>
    <w:rsid w:val="00AB0558"/>
    <w:rsid w:val="00AB10B1"/>
    <w:rsid w:val="00AB37DD"/>
    <w:rsid w:val="00AB6998"/>
    <w:rsid w:val="00AC20E6"/>
    <w:rsid w:val="00AC4253"/>
    <w:rsid w:val="00AC5892"/>
    <w:rsid w:val="00AC5F06"/>
    <w:rsid w:val="00AC7353"/>
    <w:rsid w:val="00AD18AA"/>
    <w:rsid w:val="00AD2215"/>
    <w:rsid w:val="00AD6197"/>
    <w:rsid w:val="00AD6832"/>
    <w:rsid w:val="00AD74EA"/>
    <w:rsid w:val="00AE1B5E"/>
    <w:rsid w:val="00AE2512"/>
    <w:rsid w:val="00AE268D"/>
    <w:rsid w:val="00AE2714"/>
    <w:rsid w:val="00AE3380"/>
    <w:rsid w:val="00AE569E"/>
    <w:rsid w:val="00AE57E0"/>
    <w:rsid w:val="00AF6B53"/>
    <w:rsid w:val="00B00991"/>
    <w:rsid w:val="00B00F17"/>
    <w:rsid w:val="00B01850"/>
    <w:rsid w:val="00B03024"/>
    <w:rsid w:val="00B03243"/>
    <w:rsid w:val="00B0369E"/>
    <w:rsid w:val="00B0598A"/>
    <w:rsid w:val="00B0689F"/>
    <w:rsid w:val="00B0701C"/>
    <w:rsid w:val="00B0739A"/>
    <w:rsid w:val="00B07584"/>
    <w:rsid w:val="00B104BC"/>
    <w:rsid w:val="00B11436"/>
    <w:rsid w:val="00B135B8"/>
    <w:rsid w:val="00B1414B"/>
    <w:rsid w:val="00B17664"/>
    <w:rsid w:val="00B179B0"/>
    <w:rsid w:val="00B17BA6"/>
    <w:rsid w:val="00B21037"/>
    <w:rsid w:val="00B223D5"/>
    <w:rsid w:val="00B233CD"/>
    <w:rsid w:val="00B2434D"/>
    <w:rsid w:val="00B27317"/>
    <w:rsid w:val="00B3357C"/>
    <w:rsid w:val="00B34729"/>
    <w:rsid w:val="00B34C8A"/>
    <w:rsid w:val="00B42C2B"/>
    <w:rsid w:val="00B4379A"/>
    <w:rsid w:val="00B461B2"/>
    <w:rsid w:val="00B46BA5"/>
    <w:rsid w:val="00B5435E"/>
    <w:rsid w:val="00B63F83"/>
    <w:rsid w:val="00B64409"/>
    <w:rsid w:val="00B66E25"/>
    <w:rsid w:val="00B6722A"/>
    <w:rsid w:val="00B72694"/>
    <w:rsid w:val="00B759D4"/>
    <w:rsid w:val="00B820C6"/>
    <w:rsid w:val="00B828A4"/>
    <w:rsid w:val="00B8645E"/>
    <w:rsid w:val="00B872AC"/>
    <w:rsid w:val="00B8786B"/>
    <w:rsid w:val="00B923B6"/>
    <w:rsid w:val="00B93F46"/>
    <w:rsid w:val="00B94EF9"/>
    <w:rsid w:val="00B952FC"/>
    <w:rsid w:val="00B958A9"/>
    <w:rsid w:val="00BA00FF"/>
    <w:rsid w:val="00BA2BF9"/>
    <w:rsid w:val="00BA3A5A"/>
    <w:rsid w:val="00BA3FAB"/>
    <w:rsid w:val="00BA4BA4"/>
    <w:rsid w:val="00BB1731"/>
    <w:rsid w:val="00BB2E72"/>
    <w:rsid w:val="00BB3D40"/>
    <w:rsid w:val="00BB5B0C"/>
    <w:rsid w:val="00BB5D73"/>
    <w:rsid w:val="00BB673F"/>
    <w:rsid w:val="00BC1D79"/>
    <w:rsid w:val="00BC4E72"/>
    <w:rsid w:val="00BC7B4A"/>
    <w:rsid w:val="00BC7EE1"/>
    <w:rsid w:val="00BD11C2"/>
    <w:rsid w:val="00BD14D6"/>
    <w:rsid w:val="00BD26A0"/>
    <w:rsid w:val="00BD49AC"/>
    <w:rsid w:val="00BD669F"/>
    <w:rsid w:val="00BE0D4C"/>
    <w:rsid w:val="00BE2C68"/>
    <w:rsid w:val="00BE3A46"/>
    <w:rsid w:val="00BE66D5"/>
    <w:rsid w:val="00BF0B1F"/>
    <w:rsid w:val="00BF50D3"/>
    <w:rsid w:val="00BF56AD"/>
    <w:rsid w:val="00C014CD"/>
    <w:rsid w:val="00C034FC"/>
    <w:rsid w:val="00C04266"/>
    <w:rsid w:val="00C0748F"/>
    <w:rsid w:val="00C210FC"/>
    <w:rsid w:val="00C21371"/>
    <w:rsid w:val="00C2210E"/>
    <w:rsid w:val="00C2280C"/>
    <w:rsid w:val="00C24FFC"/>
    <w:rsid w:val="00C3032A"/>
    <w:rsid w:val="00C31A6C"/>
    <w:rsid w:val="00C31A74"/>
    <w:rsid w:val="00C341D1"/>
    <w:rsid w:val="00C34EDF"/>
    <w:rsid w:val="00C37265"/>
    <w:rsid w:val="00C40B7B"/>
    <w:rsid w:val="00C46F79"/>
    <w:rsid w:val="00C5396A"/>
    <w:rsid w:val="00C54AEB"/>
    <w:rsid w:val="00C55016"/>
    <w:rsid w:val="00C563B8"/>
    <w:rsid w:val="00C56730"/>
    <w:rsid w:val="00C65CCB"/>
    <w:rsid w:val="00C712A5"/>
    <w:rsid w:val="00C76C22"/>
    <w:rsid w:val="00C77EB7"/>
    <w:rsid w:val="00C8211E"/>
    <w:rsid w:val="00C8744F"/>
    <w:rsid w:val="00C91B77"/>
    <w:rsid w:val="00C94B67"/>
    <w:rsid w:val="00C96663"/>
    <w:rsid w:val="00CA2E82"/>
    <w:rsid w:val="00CA4F23"/>
    <w:rsid w:val="00CA75B1"/>
    <w:rsid w:val="00CB0DBF"/>
    <w:rsid w:val="00CC1596"/>
    <w:rsid w:val="00CC1A33"/>
    <w:rsid w:val="00CC74BC"/>
    <w:rsid w:val="00CD1CED"/>
    <w:rsid w:val="00CD1F8C"/>
    <w:rsid w:val="00CD451E"/>
    <w:rsid w:val="00CD7FD5"/>
    <w:rsid w:val="00CE0048"/>
    <w:rsid w:val="00CE3AEB"/>
    <w:rsid w:val="00CE4058"/>
    <w:rsid w:val="00CE65B5"/>
    <w:rsid w:val="00CE75DB"/>
    <w:rsid w:val="00CF2122"/>
    <w:rsid w:val="00D04DE9"/>
    <w:rsid w:val="00D13301"/>
    <w:rsid w:val="00D155E9"/>
    <w:rsid w:val="00D20B97"/>
    <w:rsid w:val="00D24876"/>
    <w:rsid w:val="00D24B63"/>
    <w:rsid w:val="00D25CF6"/>
    <w:rsid w:val="00D267A8"/>
    <w:rsid w:val="00D275E8"/>
    <w:rsid w:val="00D3219B"/>
    <w:rsid w:val="00D3295C"/>
    <w:rsid w:val="00D34B99"/>
    <w:rsid w:val="00D35D89"/>
    <w:rsid w:val="00D371CA"/>
    <w:rsid w:val="00D37813"/>
    <w:rsid w:val="00D40989"/>
    <w:rsid w:val="00D41271"/>
    <w:rsid w:val="00D435FE"/>
    <w:rsid w:val="00D50EC1"/>
    <w:rsid w:val="00D51FC9"/>
    <w:rsid w:val="00D528EC"/>
    <w:rsid w:val="00D57FBC"/>
    <w:rsid w:val="00D6124A"/>
    <w:rsid w:val="00D617C3"/>
    <w:rsid w:val="00D6199E"/>
    <w:rsid w:val="00D62ED5"/>
    <w:rsid w:val="00D84773"/>
    <w:rsid w:val="00D84A88"/>
    <w:rsid w:val="00D855B2"/>
    <w:rsid w:val="00D9008B"/>
    <w:rsid w:val="00D93406"/>
    <w:rsid w:val="00D94787"/>
    <w:rsid w:val="00D94811"/>
    <w:rsid w:val="00D95169"/>
    <w:rsid w:val="00DA0645"/>
    <w:rsid w:val="00DA11D4"/>
    <w:rsid w:val="00DA262C"/>
    <w:rsid w:val="00DA338C"/>
    <w:rsid w:val="00DA443C"/>
    <w:rsid w:val="00DB0864"/>
    <w:rsid w:val="00DB45B5"/>
    <w:rsid w:val="00DB46AC"/>
    <w:rsid w:val="00DB7C10"/>
    <w:rsid w:val="00DC0A5B"/>
    <w:rsid w:val="00DC2429"/>
    <w:rsid w:val="00DC32D6"/>
    <w:rsid w:val="00DC7C04"/>
    <w:rsid w:val="00DD288A"/>
    <w:rsid w:val="00DE1548"/>
    <w:rsid w:val="00DE1E58"/>
    <w:rsid w:val="00DE2868"/>
    <w:rsid w:val="00DE4D68"/>
    <w:rsid w:val="00DE616A"/>
    <w:rsid w:val="00DF0DCA"/>
    <w:rsid w:val="00DF18C6"/>
    <w:rsid w:val="00DF34EE"/>
    <w:rsid w:val="00DF53B5"/>
    <w:rsid w:val="00E00C4E"/>
    <w:rsid w:val="00E043D7"/>
    <w:rsid w:val="00E054F1"/>
    <w:rsid w:val="00E10006"/>
    <w:rsid w:val="00E107DB"/>
    <w:rsid w:val="00E124B8"/>
    <w:rsid w:val="00E13123"/>
    <w:rsid w:val="00E21EAB"/>
    <w:rsid w:val="00E22A7D"/>
    <w:rsid w:val="00E30FC2"/>
    <w:rsid w:val="00E31B66"/>
    <w:rsid w:val="00E35829"/>
    <w:rsid w:val="00E36A81"/>
    <w:rsid w:val="00E428E5"/>
    <w:rsid w:val="00E42D72"/>
    <w:rsid w:val="00E42FA0"/>
    <w:rsid w:val="00E44AAC"/>
    <w:rsid w:val="00E544C9"/>
    <w:rsid w:val="00E56844"/>
    <w:rsid w:val="00E65231"/>
    <w:rsid w:val="00E656DF"/>
    <w:rsid w:val="00E671BF"/>
    <w:rsid w:val="00E7003F"/>
    <w:rsid w:val="00E71CC7"/>
    <w:rsid w:val="00E73224"/>
    <w:rsid w:val="00E747E1"/>
    <w:rsid w:val="00E76FB4"/>
    <w:rsid w:val="00E82BFF"/>
    <w:rsid w:val="00E83B2D"/>
    <w:rsid w:val="00E85AEA"/>
    <w:rsid w:val="00E8642B"/>
    <w:rsid w:val="00E87CF1"/>
    <w:rsid w:val="00E951FA"/>
    <w:rsid w:val="00E95C41"/>
    <w:rsid w:val="00EA1F01"/>
    <w:rsid w:val="00EA2C16"/>
    <w:rsid w:val="00EA302A"/>
    <w:rsid w:val="00EA354B"/>
    <w:rsid w:val="00EA6BA7"/>
    <w:rsid w:val="00EB22B1"/>
    <w:rsid w:val="00EB3738"/>
    <w:rsid w:val="00EB66E7"/>
    <w:rsid w:val="00EB7537"/>
    <w:rsid w:val="00EC5124"/>
    <w:rsid w:val="00ED53C6"/>
    <w:rsid w:val="00ED5E50"/>
    <w:rsid w:val="00ED6294"/>
    <w:rsid w:val="00ED7DD4"/>
    <w:rsid w:val="00EE373A"/>
    <w:rsid w:val="00EE412E"/>
    <w:rsid w:val="00EE42FC"/>
    <w:rsid w:val="00EF26A4"/>
    <w:rsid w:val="00EF4BA6"/>
    <w:rsid w:val="00EF549D"/>
    <w:rsid w:val="00F01928"/>
    <w:rsid w:val="00F051DC"/>
    <w:rsid w:val="00F111CF"/>
    <w:rsid w:val="00F14A8F"/>
    <w:rsid w:val="00F155AC"/>
    <w:rsid w:val="00F31DB4"/>
    <w:rsid w:val="00F3384B"/>
    <w:rsid w:val="00F343E9"/>
    <w:rsid w:val="00F4060A"/>
    <w:rsid w:val="00F4124B"/>
    <w:rsid w:val="00F41C50"/>
    <w:rsid w:val="00F455A5"/>
    <w:rsid w:val="00F5388D"/>
    <w:rsid w:val="00F61711"/>
    <w:rsid w:val="00F6172C"/>
    <w:rsid w:val="00F62ED2"/>
    <w:rsid w:val="00F64E63"/>
    <w:rsid w:val="00F66276"/>
    <w:rsid w:val="00F6731F"/>
    <w:rsid w:val="00F7014B"/>
    <w:rsid w:val="00F71045"/>
    <w:rsid w:val="00F72E25"/>
    <w:rsid w:val="00F72E35"/>
    <w:rsid w:val="00F80D9C"/>
    <w:rsid w:val="00F83746"/>
    <w:rsid w:val="00F83A29"/>
    <w:rsid w:val="00F84292"/>
    <w:rsid w:val="00F847B3"/>
    <w:rsid w:val="00F85F88"/>
    <w:rsid w:val="00F91ADB"/>
    <w:rsid w:val="00F97D5D"/>
    <w:rsid w:val="00FA46E9"/>
    <w:rsid w:val="00FA6ED3"/>
    <w:rsid w:val="00FA7D64"/>
    <w:rsid w:val="00FB1929"/>
    <w:rsid w:val="00FB6F4F"/>
    <w:rsid w:val="00FC20ED"/>
    <w:rsid w:val="00FC2A25"/>
    <w:rsid w:val="00FC4482"/>
    <w:rsid w:val="00FC4B67"/>
    <w:rsid w:val="00FD0910"/>
    <w:rsid w:val="00FD1C67"/>
    <w:rsid w:val="00FD2987"/>
    <w:rsid w:val="00FD6D77"/>
    <w:rsid w:val="00FE2AAB"/>
    <w:rsid w:val="00FE3C56"/>
    <w:rsid w:val="00FE4FE8"/>
    <w:rsid w:val="00FE5FBF"/>
    <w:rsid w:val="00FF18A6"/>
    <w:rsid w:val="00FF19B4"/>
    <w:rsid w:val="00FF2B85"/>
    <w:rsid w:val="00FF5527"/>
    <w:rsid w:val="00FF6045"/>
    <w:rsid w:val="00FF632F"/>
    <w:rsid w:val="00FF7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23CDBE-7779-4EAE-8675-A44045B0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b/>
      <w:bCs/>
    </w:rPr>
  </w:style>
  <w:style w:type="paragraph" w:styleId="Cmsor2">
    <w:name w:val="heading 2"/>
    <w:basedOn w:val="Norml"/>
    <w:next w:val="Norml"/>
    <w:qFormat/>
    <w:rsid w:val="000F415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C20ED"/>
    <w:pPr>
      <w:keepNext/>
      <w:spacing w:before="240" w:after="60"/>
      <w:outlineLvl w:val="2"/>
    </w:pPr>
    <w:rPr>
      <w:rFonts w:ascii="Arial" w:hAnsi="Arial" w:cs="Arial"/>
      <w:b/>
      <w:bCs/>
      <w:sz w:val="26"/>
      <w:szCs w:val="26"/>
    </w:rPr>
  </w:style>
  <w:style w:type="paragraph" w:styleId="Cmsor7">
    <w:name w:val="heading 7"/>
    <w:basedOn w:val="Norml"/>
    <w:next w:val="Norml"/>
    <w:qFormat/>
    <w:rsid w:val="006409F1"/>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Buborkszveg">
    <w:name w:val="Balloon Text"/>
    <w:basedOn w:val="Norml"/>
    <w:semiHidden/>
    <w:rsid w:val="002A78A8"/>
    <w:rPr>
      <w:rFonts w:ascii="Tahoma" w:hAnsi="Tahoma" w:cs="Tahoma"/>
      <w:sz w:val="16"/>
      <w:szCs w:val="16"/>
    </w:rPr>
  </w:style>
  <w:style w:type="table" w:styleId="Rcsostblzat">
    <w:name w:val="Table Grid"/>
    <w:basedOn w:val="Normltblzat"/>
    <w:rsid w:val="00A8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5A72E6"/>
    <w:pPr>
      <w:jc w:val="both"/>
    </w:pPr>
    <w:rPr>
      <w:szCs w:val="20"/>
    </w:rPr>
  </w:style>
  <w:style w:type="paragraph" w:styleId="Felsorols">
    <w:name w:val="List Bullet"/>
    <w:basedOn w:val="Norml"/>
    <w:autoRedefine/>
    <w:rsid w:val="00A60034"/>
    <w:pPr>
      <w:numPr>
        <w:numId w:val="1"/>
      </w:numPr>
    </w:pPr>
  </w:style>
  <w:style w:type="character" w:styleId="Oldalszm">
    <w:name w:val="page number"/>
    <w:basedOn w:val="Bekezdsalapbettpusa"/>
    <w:rsid w:val="00E30FC2"/>
  </w:style>
  <w:style w:type="paragraph" w:customStyle="1" w:styleId="szveg">
    <w:name w:val="szöveg"/>
    <w:basedOn w:val="Norml"/>
    <w:rsid w:val="00714C64"/>
    <w:pPr>
      <w:spacing w:before="120"/>
      <w:ind w:firstLine="709"/>
      <w:jc w:val="both"/>
    </w:pPr>
    <w:rPr>
      <w:rFonts w:ascii="Arial" w:hAnsi="Arial"/>
      <w:szCs w:val="20"/>
    </w:rPr>
  </w:style>
  <w:style w:type="paragraph" w:styleId="Lbjegyzetszveg">
    <w:name w:val="footnote text"/>
    <w:basedOn w:val="Norml"/>
    <w:semiHidden/>
    <w:rsid w:val="0007587F"/>
    <w:rPr>
      <w:sz w:val="20"/>
      <w:szCs w:val="20"/>
    </w:rPr>
  </w:style>
  <w:style w:type="character" w:styleId="Lbjegyzet-hivatkozs">
    <w:name w:val="footnote reference"/>
    <w:semiHidden/>
    <w:rsid w:val="0007587F"/>
    <w:rPr>
      <w:vertAlign w:val="superscript"/>
    </w:rPr>
  </w:style>
  <w:style w:type="paragraph" w:styleId="Szvegtrzsbehzssal3">
    <w:name w:val="Body Text Indent 3"/>
    <w:basedOn w:val="Norml"/>
    <w:link w:val="Szvegtrzsbehzssal3Char"/>
    <w:rsid w:val="0012731F"/>
    <w:pPr>
      <w:spacing w:after="120"/>
      <w:ind w:left="283"/>
    </w:pPr>
    <w:rPr>
      <w:sz w:val="16"/>
      <w:szCs w:val="16"/>
    </w:rPr>
  </w:style>
  <w:style w:type="character" w:customStyle="1" w:styleId="Szvegtrzsbehzssal3Char">
    <w:name w:val="Szövegtörzs behúzással 3 Char"/>
    <w:link w:val="Szvegtrzsbehzssal3"/>
    <w:rsid w:val="0012731F"/>
    <w:rPr>
      <w:sz w:val="16"/>
      <w:szCs w:val="16"/>
      <w:lang w:val="hu-HU" w:eastAsia="hu-HU" w:bidi="ar-SA"/>
    </w:rPr>
  </w:style>
  <w:style w:type="paragraph" w:styleId="llb">
    <w:name w:val="footer"/>
    <w:basedOn w:val="Norml"/>
    <w:rsid w:val="0012731F"/>
    <w:pPr>
      <w:tabs>
        <w:tab w:val="center" w:pos="4536"/>
        <w:tab w:val="right" w:pos="9072"/>
      </w:tabs>
    </w:pPr>
  </w:style>
  <w:style w:type="paragraph" w:customStyle="1" w:styleId="nytszm">
    <w:name w:val="nytszám"/>
    <w:basedOn w:val="Norml"/>
    <w:rsid w:val="009260EC"/>
    <w:pPr>
      <w:pBdr>
        <w:top w:val="single" w:sz="4" w:space="10" w:color="auto"/>
      </w:pBdr>
      <w:ind w:right="5385"/>
    </w:pPr>
    <w:rPr>
      <w:rFonts w:ascii="Arial" w:hAnsi="Arial"/>
      <w:szCs w:val="20"/>
    </w:rPr>
  </w:style>
  <w:style w:type="paragraph" w:customStyle="1" w:styleId="Hvszm">
    <w:name w:val="Hívszám"/>
    <w:basedOn w:val="Norml"/>
    <w:rsid w:val="009260EC"/>
    <w:rPr>
      <w:rFonts w:ascii="Arial" w:hAnsi="Arial"/>
      <w:szCs w:val="20"/>
    </w:rPr>
  </w:style>
  <w:style w:type="character" w:styleId="Hiperhivatkozs">
    <w:name w:val="Hyperlink"/>
    <w:uiPriority w:val="99"/>
    <w:rsid w:val="0050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0109">
      <w:bodyDiv w:val="1"/>
      <w:marLeft w:val="0"/>
      <w:marRight w:val="0"/>
      <w:marTop w:val="0"/>
      <w:marBottom w:val="0"/>
      <w:divBdr>
        <w:top w:val="none" w:sz="0" w:space="0" w:color="auto"/>
        <w:left w:val="none" w:sz="0" w:space="0" w:color="auto"/>
        <w:bottom w:val="none" w:sz="0" w:space="0" w:color="auto"/>
        <w:right w:val="none" w:sz="0" w:space="0" w:color="auto"/>
      </w:divBdr>
    </w:div>
    <w:div w:id="103113332">
      <w:bodyDiv w:val="1"/>
      <w:marLeft w:val="0"/>
      <w:marRight w:val="0"/>
      <w:marTop w:val="0"/>
      <w:marBottom w:val="0"/>
      <w:divBdr>
        <w:top w:val="none" w:sz="0" w:space="0" w:color="auto"/>
        <w:left w:val="none" w:sz="0" w:space="0" w:color="auto"/>
        <w:bottom w:val="none" w:sz="0" w:space="0" w:color="auto"/>
        <w:right w:val="none" w:sz="0" w:space="0" w:color="auto"/>
      </w:divBdr>
    </w:div>
    <w:div w:id="275907968">
      <w:bodyDiv w:val="1"/>
      <w:marLeft w:val="0"/>
      <w:marRight w:val="0"/>
      <w:marTop w:val="0"/>
      <w:marBottom w:val="0"/>
      <w:divBdr>
        <w:top w:val="none" w:sz="0" w:space="0" w:color="auto"/>
        <w:left w:val="none" w:sz="0" w:space="0" w:color="auto"/>
        <w:bottom w:val="none" w:sz="0" w:space="0" w:color="auto"/>
        <w:right w:val="none" w:sz="0" w:space="0" w:color="auto"/>
      </w:divBdr>
    </w:div>
    <w:div w:id="632366897">
      <w:bodyDiv w:val="1"/>
      <w:marLeft w:val="0"/>
      <w:marRight w:val="0"/>
      <w:marTop w:val="0"/>
      <w:marBottom w:val="0"/>
      <w:divBdr>
        <w:top w:val="none" w:sz="0" w:space="0" w:color="auto"/>
        <w:left w:val="none" w:sz="0" w:space="0" w:color="auto"/>
        <w:bottom w:val="none" w:sz="0" w:space="0" w:color="auto"/>
        <w:right w:val="none" w:sz="0" w:space="0" w:color="auto"/>
      </w:divBdr>
    </w:div>
    <w:div w:id="724643285">
      <w:bodyDiv w:val="1"/>
      <w:marLeft w:val="0"/>
      <w:marRight w:val="0"/>
      <w:marTop w:val="0"/>
      <w:marBottom w:val="0"/>
      <w:divBdr>
        <w:top w:val="none" w:sz="0" w:space="0" w:color="auto"/>
        <w:left w:val="none" w:sz="0" w:space="0" w:color="auto"/>
        <w:bottom w:val="none" w:sz="0" w:space="0" w:color="auto"/>
        <w:right w:val="none" w:sz="0" w:space="0" w:color="auto"/>
      </w:divBdr>
    </w:div>
    <w:div w:id="796220468">
      <w:bodyDiv w:val="1"/>
      <w:marLeft w:val="0"/>
      <w:marRight w:val="0"/>
      <w:marTop w:val="0"/>
      <w:marBottom w:val="0"/>
      <w:divBdr>
        <w:top w:val="none" w:sz="0" w:space="0" w:color="auto"/>
        <w:left w:val="none" w:sz="0" w:space="0" w:color="auto"/>
        <w:bottom w:val="none" w:sz="0" w:space="0" w:color="auto"/>
        <w:right w:val="none" w:sz="0" w:space="0" w:color="auto"/>
      </w:divBdr>
    </w:div>
    <w:div w:id="830607500">
      <w:bodyDiv w:val="1"/>
      <w:marLeft w:val="0"/>
      <w:marRight w:val="0"/>
      <w:marTop w:val="0"/>
      <w:marBottom w:val="0"/>
      <w:divBdr>
        <w:top w:val="none" w:sz="0" w:space="0" w:color="auto"/>
        <w:left w:val="none" w:sz="0" w:space="0" w:color="auto"/>
        <w:bottom w:val="none" w:sz="0" w:space="0" w:color="auto"/>
        <w:right w:val="none" w:sz="0" w:space="0" w:color="auto"/>
      </w:divBdr>
    </w:div>
    <w:div w:id="837502296">
      <w:bodyDiv w:val="1"/>
      <w:marLeft w:val="0"/>
      <w:marRight w:val="0"/>
      <w:marTop w:val="0"/>
      <w:marBottom w:val="0"/>
      <w:divBdr>
        <w:top w:val="none" w:sz="0" w:space="0" w:color="auto"/>
        <w:left w:val="none" w:sz="0" w:space="0" w:color="auto"/>
        <w:bottom w:val="none" w:sz="0" w:space="0" w:color="auto"/>
        <w:right w:val="none" w:sz="0" w:space="0" w:color="auto"/>
      </w:divBdr>
    </w:div>
    <w:div w:id="928343543">
      <w:bodyDiv w:val="1"/>
      <w:marLeft w:val="0"/>
      <w:marRight w:val="0"/>
      <w:marTop w:val="0"/>
      <w:marBottom w:val="0"/>
      <w:divBdr>
        <w:top w:val="none" w:sz="0" w:space="0" w:color="auto"/>
        <w:left w:val="none" w:sz="0" w:space="0" w:color="auto"/>
        <w:bottom w:val="none" w:sz="0" w:space="0" w:color="auto"/>
        <w:right w:val="none" w:sz="0" w:space="0" w:color="auto"/>
      </w:divBdr>
    </w:div>
    <w:div w:id="1024550779">
      <w:bodyDiv w:val="1"/>
      <w:marLeft w:val="0"/>
      <w:marRight w:val="0"/>
      <w:marTop w:val="0"/>
      <w:marBottom w:val="0"/>
      <w:divBdr>
        <w:top w:val="none" w:sz="0" w:space="0" w:color="auto"/>
        <w:left w:val="none" w:sz="0" w:space="0" w:color="auto"/>
        <w:bottom w:val="none" w:sz="0" w:space="0" w:color="auto"/>
        <w:right w:val="none" w:sz="0" w:space="0" w:color="auto"/>
      </w:divBdr>
    </w:div>
    <w:div w:id="1037512902">
      <w:bodyDiv w:val="1"/>
      <w:marLeft w:val="0"/>
      <w:marRight w:val="0"/>
      <w:marTop w:val="0"/>
      <w:marBottom w:val="0"/>
      <w:divBdr>
        <w:top w:val="none" w:sz="0" w:space="0" w:color="auto"/>
        <w:left w:val="none" w:sz="0" w:space="0" w:color="auto"/>
        <w:bottom w:val="none" w:sz="0" w:space="0" w:color="auto"/>
        <w:right w:val="none" w:sz="0" w:space="0" w:color="auto"/>
      </w:divBdr>
    </w:div>
    <w:div w:id="1194030755">
      <w:bodyDiv w:val="1"/>
      <w:marLeft w:val="0"/>
      <w:marRight w:val="0"/>
      <w:marTop w:val="0"/>
      <w:marBottom w:val="0"/>
      <w:divBdr>
        <w:top w:val="none" w:sz="0" w:space="0" w:color="auto"/>
        <w:left w:val="none" w:sz="0" w:space="0" w:color="auto"/>
        <w:bottom w:val="none" w:sz="0" w:space="0" w:color="auto"/>
        <w:right w:val="none" w:sz="0" w:space="0" w:color="auto"/>
      </w:divBdr>
    </w:div>
    <w:div w:id="1274629120">
      <w:bodyDiv w:val="1"/>
      <w:marLeft w:val="0"/>
      <w:marRight w:val="0"/>
      <w:marTop w:val="0"/>
      <w:marBottom w:val="0"/>
      <w:divBdr>
        <w:top w:val="none" w:sz="0" w:space="0" w:color="auto"/>
        <w:left w:val="none" w:sz="0" w:space="0" w:color="auto"/>
        <w:bottom w:val="none" w:sz="0" w:space="0" w:color="auto"/>
        <w:right w:val="none" w:sz="0" w:space="0" w:color="auto"/>
      </w:divBdr>
    </w:div>
    <w:div w:id="1353189069">
      <w:bodyDiv w:val="1"/>
      <w:marLeft w:val="0"/>
      <w:marRight w:val="0"/>
      <w:marTop w:val="0"/>
      <w:marBottom w:val="0"/>
      <w:divBdr>
        <w:top w:val="none" w:sz="0" w:space="0" w:color="auto"/>
        <w:left w:val="none" w:sz="0" w:space="0" w:color="auto"/>
        <w:bottom w:val="none" w:sz="0" w:space="0" w:color="auto"/>
        <w:right w:val="none" w:sz="0" w:space="0" w:color="auto"/>
      </w:divBdr>
    </w:div>
    <w:div w:id="1461218213">
      <w:bodyDiv w:val="1"/>
      <w:marLeft w:val="0"/>
      <w:marRight w:val="0"/>
      <w:marTop w:val="0"/>
      <w:marBottom w:val="0"/>
      <w:divBdr>
        <w:top w:val="none" w:sz="0" w:space="0" w:color="auto"/>
        <w:left w:val="none" w:sz="0" w:space="0" w:color="auto"/>
        <w:bottom w:val="none" w:sz="0" w:space="0" w:color="auto"/>
        <w:right w:val="none" w:sz="0" w:space="0" w:color="auto"/>
      </w:divBdr>
    </w:div>
    <w:div w:id="1695422803">
      <w:bodyDiv w:val="1"/>
      <w:marLeft w:val="0"/>
      <w:marRight w:val="0"/>
      <w:marTop w:val="0"/>
      <w:marBottom w:val="0"/>
      <w:divBdr>
        <w:top w:val="none" w:sz="0" w:space="0" w:color="auto"/>
        <w:left w:val="none" w:sz="0" w:space="0" w:color="auto"/>
        <w:bottom w:val="none" w:sz="0" w:space="0" w:color="auto"/>
        <w:right w:val="none" w:sz="0" w:space="0" w:color="auto"/>
      </w:divBdr>
    </w:div>
    <w:div w:id="1838157577">
      <w:bodyDiv w:val="1"/>
      <w:marLeft w:val="0"/>
      <w:marRight w:val="0"/>
      <w:marTop w:val="0"/>
      <w:marBottom w:val="0"/>
      <w:divBdr>
        <w:top w:val="none" w:sz="0" w:space="0" w:color="auto"/>
        <w:left w:val="none" w:sz="0" w:space="0" w:color="auto"/>
        <w:bottom w:val="none" w:sz="0" w:space="0" w:color="auto"/>
        <w:right w:val="none" w:sz="0" w:space="0" w:color="auto"/>
      </w:divBdr>
    </w:div>
    <w:div w:id="1942061005">
      <w:bodyDiv w:val="1"/>
      <w:marLeft w:val="0"/>
      <w:marRight w:val="0"/>
      <w:marTop w:val="0"/>
      <w:marBottom w:val="0"/>
      <w:divBdr>
        <w:top w:val="none" w:sz="0" w:space="0" w:color="auto"/>
        <w:left w:val="none" w:sz="0" w:space="0" w:color="auto"/>
        <w:bottom w:val="none" w:sz="0" w:space="0" w:color="auto"/>
        <w:right w:val="none" w:sz="0" w:space="0" w:color="auto"/>
      </w:divBdr>
    </w:div>
    <w:div w:id="1945453621">
      <w:bodyDiv w:val="1"/>
      <w:marLeft w:val="0"/>
      <w:marRight w:val="0"/>
      <w:marTop w:val="0"/>
      <w:marBottom w:val="0"/>
      <w:divBdr>
        <w:top w:val="none" w:sz="0" w:space="0" w:color="auto"/>
        <w:left w:val="none" w:sz="0" w:space="0" w:color="auto"/>
        <w:bottom w:val="none" w:sz="0" w:space="0" w:color="auto"/>
        <w:right w:val="none" w:sz="0" w:space="0" w:color="auto"/>
      </w:divBdr>
    </w:div>
    <w:div w:id="20869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uni-nk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882</Words>
  <Characters>6088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Levél</vt:lpstr>
    </vt:vector>
  </TitlesOfParts>
  <Company>KLHTK Dékáni Hivatal</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dc:title>
  <dc:subject>Levél</dc:subject>
  <dc:creator>Fodor József</dc:creator>
  <cp:keywords/>
  <dc:description/>
  <cp:lastModifiedBy>Orbán Anna</cp:lastModifiedBy>
  <cp:revision>11</cp:revision>
  <cp:lastPrinted>2011-10-14T08:25:00Z</cp:lastPrinted>
  <dcterms:created xsi:type="dcterms:W3CDTF">2014-07-11T15:29:00Z</dcterms:created>
  <dcterms:modified xsi:type="dcterms:W3CDTF">2014-09-24T12:12:00Z</dcterms:modified>
</cp:coreProperties>
</file>