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4D" w:rsidRDefault="008B444D" w:rsidP="002D6B68">
      <w:pPr>
        <w:pStyle w:val="Cm"/>
        <w:spacing w:before="0" w:after="0" w:line="240" w:lineRule="auto"/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</w:pPr>
      <w:r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  <w:t xml:space="preserve">SZAKDOLGOZATI KÖVETELMÉNYEK </w:t>
      </w:r>
      <w:r w:rsidR="005A79E7"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  <w:t xml:space="preserve">a </w:t>
      </w:r>
      <w:r w:rsidR="001868D0"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  <w:t>2016/2017</w:t>
      </w:r>
      <w:r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  <w:t xml:space="preserve">. tanévtől </w:t>
      </w:r>
      <w:r w:rsidR="00C84882"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  <w:t>jogviszonyt létesítő</w:t>
      </w:r>
      <w:r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  <w:t xml:space="preserve"> hallgatókra</w:t>
      </w:r>
      <w:r w:rsidR="001868D0">
        <w:rPr>
          <w:rFonts w:ascii="Times New Roman" w:hAnsi="Times New Roman"/>
          <w:noProof/>
          <w:sz w:val="22"/>
          <w:szCs w:val="22"/>
          <w:u w:val="single"/>
          <w:lang w:val="hu-HU" w:eastAsia="hu-HU"/>
        </w:rPr>
        <w:t xml:space="preserve"> vonatkozóan</w:t>
      </w:r>
    </w:p>
    <w:p w:rsidR="008B444D" w:rsidRDefault="008B444D" w:rsidP="002D6B68">
      <w:pPr>
        <w:pStyle w:val="Cm"/>
        <w:spacing w:before="0" w:after="0" w:line="24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hu-HU" w:eastAsia="hu-HU"/>
        </w:rPr>
      </w:pPr>
    </w:p>
    <w:p w:rsidR="008B444D" w:rsidRDefault="008B444D" w:rsidP="002D6B68">
      <w:pPr>
        <w:pStyle w:val="Cm"/>
        <w:spacing w:before="0" w:after="0" w:line="240" w:lineRule="auto"/>
        <w:rPr>
          <w:rFonts w:ascii="Times New Roman" w:hAnsi="Times New Roman"/>
          <w:noProof/>
          <w:sz w:val="22"/>
          <w:szCs w:val="22"/>
          <w:lang w:val="hu-HU" w:eastAsia="hu-HU"/>
        </w:rPr>
      </w:pPr>
      <w:r>
        <w:rPr>
          <w:rFonts w:ascii="Times New Roman" w:hAnsi="Times New Roman"/>
          <w:noProof/>
          <w:sz w:val="22"/>
          <w:szCs w:val="22"/>
          <w:lang w:val="hu-HU" w:eastAsia="hu-HU"/>
        </w:rPr>
        <w:t>Tanulmányi és Vizsgaszabályzat 5.számú melléklet</w:t>
      </w:r>
    </w:p>
    <w:p w:rsidR="008B444D" w:rsidRDefault="008B444D" w:rsidP="002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78C9" w:rsidRDefault="00CE78C9" w:rsidP="002D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68D0" w:rsidRDefault="001868D0" w:rsidP="001272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Az alapképzésben részt vevő hallgató a Képzési és Kimeneti Követelményekben meghatározott szakdolgozatot, a mesterképzésben résztvevő diplomamunkát készít. A szakirányú továbbképzésben részt vevő hallgató a képzési programban meghatározott, a tanulmányokat lezáró szakdolgozatot készít. </w:t>
      </w:r>
    </w:p>
    <w:p w:rsidR="001272C2" w:rsidRDefault="001272C2" w:rsidP="001272C2">
      <w:pPr>
        <w:pStyle w:val="Default"/>
        <w:jc w:val="both"/>
        <w:rPr>
          <w:sz w:val="14"/>
          <w:szCs w:val="14"/>
        </w:rPr>
      </w:pP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2. A szakdolgozat/diplomamunka témajegyzékét az oktatási dékánhelyettes, együttműködve a szakfelelőssel, valamint az oktatásáért felelős tanszékvezetőkkel/intézetvezetőkkel legkésőbb a beadást nyolc hónappal megelőzően – amennyiben a vonatkozó ajánlott tantervben a szakdolgozat/diplomamunka kidolgozása két féléves tantárgyként jelenik meg, legkésőbb a beadást tizennégy hónappal megelőzően – közzéteszi. A hallgató a beadást megelőző hatodik hónap végéig – amennyiben a vonatkozó ajánlott tantervben a szakdolgozat/diplomamunka kidolgozása két féléves tantárgyként jelenik meg, legkésőbb a szakdolgozat/diplomamunka tantárgy ajánlott tanterv szerinti első meghirdetése tanulmányi félévének regisztrációs időszaka első napjáig – témát választ. Amennyiben a dékán/intézetigazgató az 5. pontban meghatározottak szerint dönt a beadási határidő módosításáról, úgy annak megfelelően módosul a témajegyzék közzétételére és a téma választására a jelen pontban meghatározott határidő is. Amennyiben a hallgató nem a felkínált témajegyzékből választ, a témaválasztást a meghirdetésért felelős tanszékvezetővel/intézetvezetővel, valamint a szakfelelőssel vagy a szakirány-felelőssel jóvá kell </w:t>
      </w:r>
      <w:proofErr w:type="spellStart"/>
      <w:r>
        <w:rPr>
          <w:sz w:val="22"/>
          <w:szCs w:val="22"/>
        </w:rPr>
        <w:t>hagyatnia</w:t>
      </w:r>
      <w:proofErr w:type="spellEnd"/>
      <w:r>
        <w:rPr>
          <w:sz w:val="22"/>
          <w:szCs w:val="22"/>
        </w:rPr>
        <w:t>. Csak olyan feladatot lehet kiadni, amely a képzés során megszerzett ismeretek birtokában, a témavezető irányításával a témaválasztási és a beadási véghatáridő közötti időszak alatt kidolgozható, és amellyel a jelölt bizonyíthatja, hogy kellő jártasságot szerzett az ismeretek gyakorlati alkalmazásában.</w:t>
      </w: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3. A témahirdetésre jogosult tanszékvezető/intézetvezető, illetve szak-, szakirány-felelős gondoskodik arról, hogy a hallgató által választott szakterületet jól ismerő személyt kérjen fel szakmai </w:t>
      </w:r>
      <w:proofErr w:type="gramStart"/>
      <w:r>
        <w:rPr>
          <w:sz w:val="22"/>
          <w:szCs w:val="22"/>
        </w:rPr>
        <w:t>konzulensnek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Konzulensnek</w:t>
      </w:r>
      <w:proofErr w:type="gramEnd"/>
      <w:r>
        <w:rPr>
          <w:sz w:val="22"/>
          <w:szCs w:val="22"/>
        </w:rPr>
        <w:t xml:space="preserve"> más karok oktatói és külső szakértő is felkérhető. Külső </w:t>
      </w:r>
      <w:proofErr w:type="gramStart"/>
      <w:r>
        <w:rPr>
          <w:sz w:val="22"/>
          <w:szCs w:val="22"/>
        </w:rPr>
        <w:t>konzulens</w:t>
      </w:r>
      <w:proofErr w:type="gramEnd"/>
      <w:r>
        <w:rPr>
          <w:sz w:val="22"/>
          <w:szCs w:val="22"/>
        </w:rPr>
        <w:t xml:space="preserve">ként MA,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 xml:space="preserve">/egyetemi vagy szakdolgozat esetén legalább 5 éves szakmai gyakorlattal rendelkező BA, </w:t>
      </w:r>
      <w:proofErr w:type="spellStart"/>
      <w:r>
        <w:rPr>
          <w:sz w:val="22"/>
          <w:szCs w:val="22"/>
        </w:rPr>
        <w:t>BSc</w:t>
      </w:r>
      <w:proofErr w:type="spellEnd"/>
      <w:r>
        <w:rPr>
          <w:sz w:val="22"/>
          <w:szCs w:val="22"/>
        </w:rPr>
        <w:t xml:space="preserve">/főiskolai végzettségű szakembert lehet felkérni. </w:t>
      </w: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4. A hallgatónak a dolgozat elkészítése során legalább három alkalommal kell – aláírással is igazoltan – </w:t>
      </w:r>
      <w:proofErr w:type="gramStart"/>
      <w:r>
        <w:rPr>
          <w:sz w:val="22"/>
          <w:szCs w:val="22"/>
        </w:rPr>
        <w:t>konzultálnia</w:t>
      </w:r>
      <w:proofErr w:type="gramEnd"/>
      <w:r>
        <w:rPr>
          <w:sz w:val="22"/>
          <w:szCs w:val="22"/>
        </w:rPr>
        <w:t xml:space="preserve">. Amennyiben a </w:t>
      </w:r>
      <w:proofErr w:type="gramStart"/>
      <w:r>
        <w:rPr>
          <w:sz w:val="22"/>
          <w:szCs w:val="22"/>
        </w:rPr>
        <w:t>konzultációkra</w:t>
      </w:r>
      <w:proofErr w:type="gramEnd"/>
      <w:r>
        <w:rPr>
          <w:sz w:val="22"/>
          <w:szCs w:val="22"/>
        </w:rPr>
        <w:t xml:space="preserve"> nem az e pontban előírtaknak megfelelően kerül sor, a dolgozat bírálatra, védésre nem bocsátható. Feladatlap-mintát az 1. Függelék tartalmaz. </w:t>
      </w: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5. Az elkészült szakdolgozatot/diplomamunkát a hallgatónak a nyári záróvizsga időszak esetén minden év április 30-ig, a téli záróvizsga esetén november 30-ig – a dékán, karhoz nem tartozó intézet igazgatójának az adott képzés valamennyi hallgatójára kiterjedő hatályú, legkésőbb a 2. pontban meghatározott témahirdetési határidővel egyidejűleg meghozott döntése alapján április 15-ig, illetve november 15-ig – a 15. és 26. pontban előírt formátumban be kell benyújtania. Amennyiben a hallgató ezen időpontig az elfogadott dolgozatot nem adja le, úgy az azt követő vizsgaidőszakban záróvizsgát nem tehet. </w:t>
      </w: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6. A szakdolgozat/diplomamunka elkészítése és védésre történő benyújtása a záróvizsgára bocsátás egyik feltétele. A dolgozatot bírálatra kell bocsátani, továbbá egyezőségkereső szoftveren ellenőriztetni kell. Csak azok a szakdolgozatok/diplomamunkák kerülhetnek védésre, melyek ellenőrzésre kerültek. A bíráló javaslatot tesz a dolgozat minősítésére, illetve előzetes kérdéseket fogalmaz meg a védésre. </w:t>
      </w:r>
    </w:p>
    <w:p w:rsidR="001868D0" w:rsidRDefault="001868D0" w:rsidP="001272C2">
      <w:pPr>
        <w:pStyle w:val="Default"/>
        <w:jc w:val="both"/>
        <w:rPr>
          <w:sz w:val="14"/>
          <w:szCs w:val="14"/>
        </w:rPr>
      </w:pPr>
      <w:r>
        <w:rPr>
          <w:sz w:val="22"/>
          <w:szCs w:val="22"/>
        </w:rPr>
        <w:t>7. A bíráló szakdolgozat esetében legalább BA/</w:t>
      </w:r>
      <w:proofErr w:type="spellStart"/>
      <w:r>
        <w:rPr>
          <w:sz w:val="22"/>
          <w:szCs w:val="22"/>
        </w:rPr>
        <w:t>BSc</w:t>
      </w:r>
      <w:proofErr w:type="spellEnd"/>
      <w:r>
        <w:rPr>
          <w:sz w:val="22"/>
          <w:szCs w:val="22"/>
        </w:rPr>
        <w:t>, diplomamunka esetében legalább MA/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 xml:space="preserve"> végzettségű, a témában jártas szakember lehet; szakdolgozat esetén egy fő, diplomamunka esetén egy – a témahirdetésre jogosult tanszékvezető/intézetvezető, illetve szak-, szakirány-felelős döntése alapján két – fő. A bíráló személyét a témahirdetésre jogosult tanszékvezető/intézetvezető, illetve szak-, szakirány-felelős határozza meg. A bírálat szempontjait a feladatlap tartalmazza. A bírálatnak legkésőbb egy héttel a záróvizsga időszak megkezdése előtt be kell érkeznie. A bírálat másolatát legkésőbb a vizsga megkezdése előtt 5 nappal a hallgató rendelkezésére kell bocsátani, hogy a védésre fel tudjon készülni.</w:t>
      </w:r>
    </w:p>
    <w:p w:rsidR="001272C2" w:rsidRPr="001272C2" w:rsidRDefault="001272C2" w:rsidP="001272C2">
      <w:pPr>
        <w:pStyle w:val="Default"/>
        <w:jc w:val="both"/>
      </w:pP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8. A szakdolgozatot/diplomamunkát a bíráló a </w:t>
      </w:r>
      <w:proofErr w:type="gramStart"/>
      <w:r>
        <w:rPr>
          <w:sz w:val="22"/>
          <w:szCs w:val="22"/>
        </w:rPr>
        <w:t>konzulens</w:t>
      </w:r>
      <w:proofErr w:type="gramEnd"/>
      <w:r>
        <w:rPr>
          <w:sz w:val="22"/>
          <w:szCs w:val="22"/>
        </w:rPr>
        <w:t xml:space="preserve"> véleményével együtt kapja meg. Ha a szakdolgozatot, illetve – az egy bírálónak kiadott - diplomamunkát a bíráló elutasítani (elégtelenre értékelni) javasolja, a témahirdetésre jogosult tanszékvezető/intézetvezető, illetve szak-, szakirány-felelős egy másik bírálót jelöl ki. Amennyiben a két bíráló véleménye egymástól eltér, a szakdolgozat/diplomamunka védése megkezdhető, a jelölt záróvizsgára bocsátható. Amennyiben a két bíráló véleménye megegyezően elutasító, a szakdolgozat/diplomamunka védése nem kezdhető meg, a jelölt záróvizsgára nem bocsátható, a hallgató csak a következő záróvizsga-időszakban adhat be újabb dolgozatot. Amennyiben a diplomamunka esetén a két egyidejű bíráló véleménye egymástól eltér, a diplomamunka védése megkezdhető, a jelölt záróvizsgára bocsátható. </w:t>
      </w:r>
      <w:r>
        <w:rPr>
          <w:sz w:val="22"/>
          <w:szCs w:val="22"/>
        </w:rPr>
        <w:lastRenderedPageBreak/>
        <w:t xml:space="preserve">Amennyiben a két bíráló véleménye megegyezően elutasító, a diplomamunka védése nem kezdhető meg, a jelölt záróvizsgára nem bocsátható, a hallgató csak a következő záróvizsga-időszakban adhat be újabb dolgozatot. Ha nem érkezett be bírálói vélemény a 7. pontban meghatározott időpontig, a következő napon a témahirdetésre jogosult tanszékvezető/intézetvezető, illetve szak-, szakirány-felelős új bírálót jelöl ki. Amennyiben a fenti eljárás folytán a hallgató a 7. pontban rögzített időpontban a bírálat másolatát nem kapja kézhez, úgy számára ugyanabban a záróvizsga időszakban új időpontot kell biztosítani. Ha a szakdolgozatot/diplomamunkát </w:t>
      </w:r>
      <w:proofErr w:type="gramStart"/>
      <w:r>
        <w:rPr>
          <w:sz w:val="22"/>
          <w:szCs w:val="22"/>
        </w:rPr>
        <w:t>etikai</w:t>
      </w:r>
      <w:proofErr w:type="gramEnd"/>
      <w:r>
        <w:rPr>
          <w:sz w:val="22"/>
          <w:szCs w:val="22"/>
        </w:rPr>
        <w:t xml:space="preserve"> vagy fegyelmi vétség (pl.: plágium) miatt utasította el mindkét bíráló, akkor a védés nem kezdhető meg, illetve a vétség végleges megállapítása esetén a hallgatónak új szakdolgozatot/diplomamunkát kell beadnia, legkorábban a következő záróvizsga-időszakban. Amennyiben véglegesen megállapításra kerül, hogy a hallgató az </w:t>
      </w:r>
      <w:proofErr w:type="gramStart"/>
      <w:r>
        <w:rPr>
          <w:sz w:val="22"/>
          <w:szCs w:val="22"/>
        </w:rPr>
        <w:t>etikai</w:t>
      </w:r>
      <w:proofErr w:type="gramEnd"/>
      <w:r>
        <w:rPr>
          <w:sz w:val="22"/>
          <w:szCs w:val="22"/>
        </w:rPr>
        <w:t>, fegyelmi vétséget nem követte el, a záróvizsgát részére haladéktalanul meg kell szervezni.</w:t>
      </w:r>
    </w:p>
    <w:p w:rsidR="001868D0" w:rsidRDefault="001868D0" w:rsidP="001272C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A szakdolgozatban / diplomamunkában minősített adat felhasználására a vonatkozó jogszabályi rendelkezések szerint van lehetőség. </w:t>
      </w:r>
    </w:p>
    <w:p w:rsidR="001868D0" w:rsidRDefault="001868D0" w:rsidP="001272C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A szakdolgozat /diplomamunka értékelésének megállapítására a Záróvizsga Bizottság jogosult. </w:t>
      </w: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11. A hallgató az Országos Tudományos Diákköri Konferencián I-III. </w:t>
      </w:r>
      <w:proofErr w:type="gramStart"/>
      <w:r>
        <w:rPr>
          <w:sz w:val="22"/>
          <w:szCs w:val="22"/>
        </w:rPr>
        <w:t>helyezést</w:t>
      </w:r>
      <w:proofErr w:type="gramEnd"/>
      <w:r>
        <w:rPr>
          <w:sz w:val="22"/>
          <w:szCs w:val="22"/>
        </w:rPr>
        <w:t xml:space="preserve">, illetve különdíjat elért egyszerzős dolgozata védés nélkül, jeles bírálati javaslattal szakdolgozat/diplomamunkaként a Záróvizsga Bizottság elé terjeszthető, amennyiben a témát a szakfelelős szakdolgozat/diplomamunka témaként befogadta. </w:t>
      </w:r>
    </w:p>
    <w:p w:rsidR="001868D0" w:rsidRDefault="001868D0" w:rsidP="001272C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A tudományos diákköri dolgozat témájának befogadásáról, a Konferencián elért eredmény határozatban történő megjelenését követően, legkésőbb a szakdolgozat/diplomamunka témák meghirdetésének időpontjáig a szakfelelős írásban tesz javaslatot. </w:t>
      </w:r>
    </w:p>
    <w:p w:rsidR="001868D0" w:rsidRDefault="001868D0" w:rsidP="001272C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Az Intézményi és az Országos Tudományos Diákköri </w:t>
      </w:r>
      <w:proofErr w:type="gramStart"/>
      <w:r>
        <w:rPr>
          <w:sz w:val="22"/>
          <w:szCs w:val="22"/>
        </w:rPr>
        <w:t>konferencián</w:t>
      </w:r>
      <w:proofErr w:type="gramEnd"/>
      <w:r>
        <w:rPr>
          <w:sz w:val="22"/>
          <w:szCs w:val="22"/>
        </w:rPr>
        <w:t xml:space="preserve"> bemutatott dolgozat függetlenül attól, hogy ott milyen helyezést ért el – ha az megfelel a szakdolgozattal szemben támasztott tartalmi és formai követelményeknek – szakdolgozatként/diplomamunkaként benyújtható, amennyiben azt a témát a szakfelelős szakdolgozat/diplomamunka témaként, legkésőbb a szakdolgozat/diplomamunka témák meghirdetésének időpontjáig befogadta. Ebben az esetben a Záróvizsga Bizottság előtt a dolgozatot meg kell védeni. </w:t>
      </w:r>
    </w:p>
    <w:p w:rsidR="001868D0" w:rsidRDefault="001868D0" w:rsidP="001272C2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14. Amennyiben a szakfelelős a 11-13. pontban meghatározottak szerint nem fogadja be szakdolgozatként/diplomamunkaként a témát, ekkor a hallgatónak új címet kell választania és szakdolgozatot/diplomamunkát kell kidolgoznia és benyújtania az egyetemen életben lévő szabályzóknak megfelelően. </w:t>
      </w:r>
    </w:p>
    <w:p w:rsidR="001868D0" w:rsidRDefault="001868D0" w:rsidP="001272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A szakdolgozatot / diplomamunkát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/4-es formátumban nyomtatva 2 példányban, bekötve és elektronikus formában is, a karok, karhoz nem tartozó intézetek által meghatározott és megfelelően közzétett egyéb követelmények alapján – kell elbírálásra leadni, és a Neptun.Net rendszerben feltölteni. A dolgozatok 1. számú papír alapú bekötött és egy elektronikus példányát az Egyetemi Központi Könyvtár és Levéltár megőrzi. A szakdolgozatok / diplomamunkák elkészítési költsége a hallgatót </w:t>
      </w:r>
    </w:p>
    <w:p w:rsidR="001868D0" w:rsidRDefault="001868D0" w:rsidP="001272C2">
      <w:pPr>
        <w:pStyle w:val="Default"/>
        <w:jc w:val="both"/>
      </w:pPr>
    </w:p>
    <w:p w:rsidR="001868D0" w:rsidRDefault="001868D0" w:rsidP="001272C2">
      <w:pPr>
        <w:pStyle w:val="Default"/>
        <w:jc w:val="both"/>
        <w:rPr>
          <w:sz w:val="14"/>
          <w:szCs w:val="14"/>
        </w:rPr>
      </w:pPr>
      <w:proofErr w:type="gramStart"/>
      <w:r>
        <w:rPr>
          <w:sz w:val="22"/>
          <w:szCs w:val="22"/>
        </w:rPr>
        <w:t>terheli</w:t>
      </w:r>
      <w:proofErr w:type="gramEnd"/>
      <w:r>
        <w:rPr>
          <w:sz w:val="22"/>
          <w:szCs w:val="22"/>
        </w:rPr>
        <w:t>. A Neptun.Net rendszerbe feltöltött elektronikus példány a TVSZ IX/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fejezetében megadottak szerint, az Egyetemi Központi Könyvtár és Levéltár által működtetett intézményi </w:t>
      </w:r>
      <w:proofErr w:type="spellStart"/>
      <w:r>
        <w:rPr>
          <w:sz w:val="22"/>
          <w:szCs w:val="22"/>
        </w:rPr>
        <w:t>repozitóriumba</w:t>
      </w:r>
      <w:proofErr w:type="spellEnd"/>
      <w:r>
        <w:rPr>
          <w:sz w:val="22"/>
          <w:szCs w:val="22"/>
        </w:rPr>
        <w:t xml:space="preserve"> feltöltött elektronikus példány a mindenkor hatályos rektori utasításnak megfelelően kerül megőrzésre. </w:t>
      </w:r>
    </w:p>
    <w:p w:rsidR="001272C2" w:rsidRDefault="001272C2" w:rsidP="001272C2">
      <w:pPr>
        <w:pStyle w:val="Default"/>
        <w:jc w:val="both"/>
        <w:rPr>
          <w:b/>
          <w:bCs/>
          <w:sz w:val="22"/>
          <w:szCs w:val="22"/>
        </w:rPr>
      </w:pPr>
    </w:p>
    <w:p w:rsidR="001868D0" w:rsidRDefault="001868D0" w:rsidP="001272C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szakdolgozat/diplomamunka formai követelményei </w:t>
      </w:r>
    </w:p>
    <w:p w:rsidR="001272C2" w:rsidRDefault="001272C2" w:rsidP="001272C2">
      <w:pPr>
        <w:pStyle w:val="Default"/>
        <w:jc w:val="both"/>
        <w:rPr>
          <w:sz w:val="22"/>
          <w:szCs w:val="22"/>
        </w:rPr>
      </w:pPr>
    </w:p>
    <w:p w:rsidR="001868D0" w:rsidRDefault="001868D0" w:rsidP="001272C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A szakdolgozatot/diplomamunkát számítógépen, szövegszerkesztővel kell elkészíteni, „Times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” betűtípus használatával. </w:t>
      </w:r>
    </w:p>
    <w:p w:rsidR="001868D0" w:rsidRPr="00596E5E" w:rsidRDefault="001868D0" w:rsidP="001868D0">
      <w:pPr>
        <w:pStyle w:val="Default"/>
        <w:rPr>
          <w:sz w:val="22"/>
          <w:szCs w:val="22"/>
        </w:rPr>
      </w:pPr>
      <w:r w:rsidRPr="00596E5E">
        <w:rPr>
          <w:sz w:val="22"/>
          <w:szCs w:val="22"/>
        </w:rPr>
        <w:t xml:space="preserve">17. A szakdolgozat/diplomamunka elkészítése során az oldalak beállításait az alábbi rendben kell előkészíteni: </w:t>
      </w:r>
    </w:p>
    <w:p w:rsidR="001868D0" w:rsidRPr="00596E5E" w:rsidRDefault="001868D0" w:rsidP="001868D0">
      <w:pPr>
        <w:pStyle w:val="Default"/>
        <w:spacing w:after="15"/>
        <w:rPr>
          <w:sz w:val="22"/>
          <w:szCs w:val="22"/>
        </w:rPr>
      </w:pPr>
      <w:r w:rsidRPr="00596E5E">
        <w:rPr>
          <w:sz w:val="22"/>
          <w:szCs w:val="22"/>
        </w:rPr>
        <w:t xml:space="preserve">– egy oldal: átlagosan 30-32 sor; </w:t>
      </w:r>
    </w:p>
    <w:p w:rsidR="001868D0" w:rsidRPr="00596E5E" w:rsidRDefault="001868D0" w:rsidP="001868D0">
      <w:pPr>
        <w:pStyle w:val="Default"/>
        <w:spacing w:after="15"/>
        <w:rPr>
          <w:sz w:val="22"/>
          <w:szCs w:val="22"/>
        </w:rPr>
      </w:pPr>
      <w:r w:rsidRPr="00596E5E">
        <w:rPr>
          <w:sz w:val="22"/>
          <w:szCs w:val="22"/>
        </w:rPr>
        <w:t xml:space="preserve">– egy sor: átlagosan 60-62 leütés; </w:t>
      </w:r>
    </w:p>
    <w:p w:rsidR="00596E5E" w:rsidRPr="00596E5E" w:rsidRDefault="001868D0" w:rsidP="00596E5E">
      <w:pPr>
        <w:pStyle w:val="Default"/>
        <w:rPr>
          <w:sz w:val="22"/>
          <w:szCs w:val="22"/>
        </w:rPr>
      </w:pPr>
      <w:r w:rsidRPr="00596E5E">
        <w:rPr>
          <w:sz w:val="22"/>
          <w:szCs w:val="22"/>
        </w:rPr>
        <w:t xml:space="preserve">– </w:t>
      </w:r>
      <w:proofErr w:type="gramStart"/>
      <w:r w:rsidRPr="00596E5E">
        <w:rPr>
          <w:sz w:val="22"/>
          <w:szCs w:val="22"/>
        </w:rPr>
        <w:t>margó</w:t>
      </w:r>
      <w:proofErr w:type="gramEnd"/>
      <w:r w:rsidRPr="00596E5E">
        <w:rPr>
          <w:sz w:val="22"/>
          <w:szCs w:val="22"/>
        </w:rPr>
        <w:t xml:space="preserve">: </w:t>
      </w:r>
    </w:p>
    <w:p w:rsidR="00596E5E" w:rsidRPr="00596E5E" w:rsidRDefault="00596E5E" w:rsidP="00596E5E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596E5E">
        <w:rPr>
          <w:rFonts w:ascii="Times New Roman" w:hAnsi="Times New Roman" w:cs="Times New Roman"/>
          <w:color w:val="000000"/>
        </w:rPr>
        <w:t xml:space="preserve"> </w:t>
      </w:r>
      <w:proofErr w:type="gramStart"/>
      <w:r w:rsidRPr="00596E5E">
        <w:rPr>
          <w:rFonts w:ascii="Times New Roman" w:hAnsi="Times New Roman" w:cs="Times New Roman"/>
          <w:color w:val="000000"/>
        </w:rPr>
        <w:t>bal</w:t>
      </w:r>
      <w:proofErr w:type="gramEnd"/>
      <w:r w:rsidRPr="00596E5E">
        <w:rPr>
          <w:rFonts w:ascii="Times New Roman" w:hAnsi="Times New Roman" w:cs="Times New Roman"/>
          <w:color w:val="000000"/>
        </w:rPr>
        <w:t xml:space="preserve"> szélen: 3 cm;</w:t>
      </w:r>
    </w:p>
    <w:p w:rsidR="00596E5E" w:rsidRPr="00596E5E" w:rsidRDefault="00596E5E" w:rsidP="00596E5E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596E5E">
        <w:rPr>
          <w:rFonts w:ascii="Times New Roman" w:hAnsi="Times New Roman" w:cs="Times New Roman"/>
          <w:color w:val="000000"/>
        </w:rPr>
        <w:t xml:space="preserve"> </w:t>
      </w:r>
      <w:proofErr w:type="gramStart"/>
      <w:r w:rsidRPr="00596E5E">
        <w:rPr>
          <w:rFonts w:ascii="Times New Roman" w:hAnsi="Times New Roman" w:cs="Times New Roman"/>
          <w:color w:val="000000"/>
        </w:rPr>
        <w:t>jobb</w:t>
      </w:r>
      <w:proofErr w:type="gramEnd"/>
      <w:r w:rsidRPr="00596E5E">
        <w:rPr>
          <w:rFonts w:ascii="Times New Roman" w:hAnsi="Times New Roman" w:cs="Times New Roman"/>
          <w:color w:val="000000"/>
        </w:rPr>
        <w:t xml:space="preserve"> szélen: 2 cm;</w:t>
      </w:r>
    </w:p>
    <w:p w:rsidR="00596E5E" w:rsidRPr="00596E5E" w:rsidRDefault="00596E5E" w:rsidP="00596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6E5E">
        <w:rPr>
          <w:rFonts w:ascii="Times New Roman" w:hAnsi="Times New Roman" w:cs="Times New Roman"/>
          <w:color w:val="000000"/>
        </w:rPr>
        <w:t xml:space="preserve"> </w:t>
      </w:r>
      <w:proofErr w:type="gramStart"/>
      <w:r w:rsidRPr="00596E5E">
        <w:rPr>
          <w:rFonts w:ascii="Times New Roman" w:hAnsi="Times New Roman" w:cs="Times New Roman"/>
          <w:color w:val="000000"/>
        </w:rPr>
        <w:t>alul</w:t>
      </w:r>
      <w:proofErr w:type="gramEnd"/>
      <w:r w:rsidRPr="00596E5E">
        <w:rPr>
          <w:rFonts w:ascii="Times New Roman" w:hAnsi="Times New Roman" w:cs="Times New Roman"/>
          <w:color w:val="000000"/>
        </w:rPr>
        <w:t xml:space="preserve"> és felül: 2,5 cm.</w:t>
      </w:r>
    </w:p>
    <w:p w:rsidR="001868D0" w:rsidRPr="00596E5E" w:rsidRDefault="001868D0" w:rsidP="001868D0">
      <w:pPr>
        <w:pStyle w:val="Default"/>
        <w:spacing w:after="13"/>
        <w:rPr>
          <w:sz w:val="22"/>
          <w:szCs w:val="22"/>
        </w:rPr>
      </w:pPr>
      <w:r w:rsidRPr="00596E5E">
        <w:rPr>
          <w:sz w:val="22"/>
          <w:szCs w:val="22"/>
        </w:rPr>
        <w:t xml:space="preserve">– sortávolság: 1,5; </w:t>
      </w:r>
    </w:p>
    <w:p w:rsidR="001868D0" w:rsidRPr="00596E5E" w:rsidRDefault="001868D0" w:rsidP="001868D0">
      <w:pPr>
        <w:pStyle w:val="Default"/>
        <w:spacing w:after="13"/>
        <w:rPr>
          <w:sz w:val="22"/>
          <w:szCs w:val="22"/>
        </w:rPr>
      </w:pPr>
      <w:r w:rsidRPr="00596E5E">
        <w:rPr>
          <w:sz w:val="22"/>
          <w:szCs w:val="22"/>
        </w:rPr>
        <w:t xml:space="preserve">– oldalszámok: jobboldalon lent; </w:t>
      </w:r>
    </w:p>
    <w:p w:rsidR="00596E5E" w:rsidRPr="00596E5E" w:rsidRDefault="001868D0" w:rsidP="001868D0">
      <w:pPr>
        <w:pStyle w:val="Default"/>
        <w:rPr>
          <w:sz w:val="22"/>
          <w:szCs w:val="22"/>
        </w:rPr>
      </w:pPr>
      <w:r w:rsidRPr="00596E5E">
        <w:rPr>
          <w:sz w:val="22"/>
          <w:szCs w:val="22"/>
        </w:rPr>
        <w:t>– a lapoknak csak egyik oldalára kerül szöveg.</w:t>
      </w:r>
    </w:p>
    <w:p w:rsidR="001868D0" w:rsidRPr="00596E5E" w:rsidRDefault="001868D0" w:rsidP="001868D0">
      <w:pPr>
        <w:pStyle w:val="Default"/>
        <w:rPr>
          <w:sz w:val="22"/>
          <w:szCs w:val="22"/>
        </w:rPr>
      </w:pPr>
      <w:r w:rsidRPr="00596E5E">
        <w:rPr>
          <w:sz w:val="22"/>
          <w:szCs w:val="22"/>
        </w:rPr>
        <w:t xml:space="preserve"> </w:t>
      </w:r>
    </w:p>
    <w:p w:rsidR="001868D0" w:rsidRPr="00596E5E" w:rsidRDefault="001868D0" w:rsidP="001868D0">
      <w:pPr>
        <w:pStyle w:val="Default"/>
        <w:rPr>
          <w:sz w:val="22"/>
          <w:szCs w:val="22"/>
        </w:rPr>
      </w:pPr>
      <w:r w:rsidRPr="00596E5E">
        <w:rPr>
          <w:sz w:val="22"/>
          <w:szCs w:val="22"/>
        </w:rPr>
        <w:t xml:space="preserve">18. A fejezetek tagolása (címek megjelenítése): </w:t>
      </w:r>
    </w:p>
    <w:p w:rsidR="001868D0" w:rsidRDefault="001868D0" w:rsidP="001868D0">
      <w:pPr>
        <w:pStyle w:val="Default"/>
        <w:rPr>
          <w:sz w:val="22"/>
          <w:szCs w:val="22"/>
        </w:rPr>
      </w:pP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 FÉLKÖVÉR, 12-ES BETŰNAGYSÁG, NAGYBETŰ, ÁLLÓ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 Félkövér, 12-es betűnagyság,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1.1.1. Normál, 12-es betűnagyság, dőlt a szöveg aláhúzva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1.1.1.1. Normál, 12-es betűnagyság, dőlt szöveg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A szakdolgozat/diplomamunka </w:t>
      </w:r>
      <w:proofErr w:type="spellStart"/>
      <w:r>
        <w:rPr>
          <w:sz w:val="22"/>
          <w:szCs w:val="22"/>
        </w:rPr>
        <w:t>összterjedelme</w:t>
      </w:r>
      <w:proofErr w:type="spellEnd"/>
      <w:r>
        <w:rPr>
          <w:sz w:val="22"/>
          <w:szCs w:val="22"/>
        </w:rPr>
        <w:t xml:space="preserve"> - a csatolt mellékletek nélkül - szakdolgozat esetében legalább 60.000 diplomamunka esetében legalább 80.000 </w:t>
      </w:r>
      <w:proofErr w:type="gramStart"/>
      <w:r>
        <w:rPr>
          <w:sz w:val="22"/>
          <w:szCs w:val="22"/>
        </w:rPr>
        <w:t>karakter</w:t>
      </w:r>
      <w:proofErr w:type="gramEnd"/>
      <w:r>
        <w:rPr>
          <w:sz w:val="22"/>
          <w:szCs w:val="22"/>
        </w:rPr>
        <w:t xml:space="preserve"> (szóköz nélkül). </w:t>
      </w:r>
    </w:p>
    <w:p w:rsidR="001868D0" w:rsidRDefault="001868D0" w:rsidP="001868D0">
      <w:pPr>
        <w:pStyle w:val="Default"/>
        <w:rPr>
          <w:sz w:val="22"/>
          <w:szCs w:val="22"/>
        </w:rPr>
      </w:pPr>
    </w:p>
    <w:p w:rsidR="001868D0" w:rsidRDefault="001868D0" w:rsidP="001868D0">
      <w:pPr>
        <w:pStyle w:val="Default"/>
        <w:rPr>
          <w:sz w:val="14"/>
          <w:szCs w:val="14"/>
        </w:rPr>
      </w:pPr>
      <w:r>
        <w:rPr>
          <w:sz w:val="22"/>
          <w:szCs w:val="22"/>
        </w:rPr>
        <w:t>19</w:t>
      </w:r>
      <w:proofErr w:type="gramStart"/>
      <w:r>
        <w:rPr>
          <w:sz w:val="22"/>
          <w:szCs w:val="22"/>
        </w:rPr>
        <w:t>.a</w:t>
      </w:r>
      <w:proofErr w:type="gramEnd"/>
      <w:r>
        <w:rPr>
          <w:sz w:val="22"/>
          <w:szCs w:val="22"/>
        </w:rPr>
        <w:t xml:space="preserve">. A szakirányú továbbképzések tekintetében a képzési program eltérhet a szakdolgozat jelen 5. számú mellékletben meghatározott tartalmi és formai követelményeitől.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szakdolgozat/diplomamunka felépítése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A szakdolgozat/diplomamunka </w:t>
      </w:r>
      <w:r>
        <w:rPr>
          <w:i/>
          <w:iCs/>
          <w:sz w:val="22"/>
          <w:szCs w:val="22"/>
        </w:rPr>
        <w:t xml:space="preserve">javasolt felépítése </w:t>
      </w:r>
      <w:r>
        <w:rPr>
          <w:sz w:val="22"/>
          <w:szCs w:val="22"/>
        </w:rPr>
        <w:t xml:space="preserve">a következő: </w:t>
      </w:r>
    </w:p>
    <w:p w:rsidR="001868D0" w:rsidRDefault="001868D0" w:rsidP="001868D0">
      <w:pPr>
        <w:pStyle w:val="Default"/>
        <w:rPr>
          <w:sz w:val="22"/>
          <w:szCs w:val="22"/>
        </w:rPr>
      </w:pP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Tartalomjegyzék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Bevezető rész: </w:t>
      </w:r>
    </w:p>
    <w:p w:rsidR="001868D0" w:rsidRDefault="001868D0" w:rsidP="001868D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témaválasztás indokolása; </w:t>
      </w:r>
    </w:p>
    <w:p w:rsidR="001868D0" w:rsidRDefault="001868D0" w:rsidP="001868D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a téma helye, szerepe, kapcsolódásai, jelentősége, </w:t>
      </w:r>
      <w:proofErr w:type="gramStart"/>
      <w:r>
        <w:rPr>
          <w:sz w:val="22"/>
          <w:szCs w:val="22"/>
        </w:rPr>
        <w:t>aktualitása</w:t>
      </w:r>
      <w:proofErr w:type="gramEnd"/>
      <w:r>
        <w:rPr>
          <w:sz w:val="22"/>
          <w:szCs w:val="22"/>
        </w:rPr>
        <w:t xml:space="preserve">; </w:t>
      </w:r>
    </w:p>
    <w:p w:rsidR="001868D0" w:rsidRDefault="001868D0" w:rsidP="001868D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célkitűzések megfogalmazása;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szakdolgozat/diplomamunka gyakorlati alkalmazásának lehetséges esetei - amennyiben ilyen van. </w:t>
      </w:r>
    </w:p>
    <w:p w:rsidR="001868D0" w:rsidRDefault="001868D0" w:rsidP="001868D0">
      <w:pPr>
        <w:pStyle w:val="Default"/>
        <w:rPr>
          <w:sz w:val="22"/>
          <w:szCs w:val="22"/>
        </w:rPr>
      </w:pP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Fő rész (</w:t>
      </w:r>
      <w:proofErr w:type="spellStart"/>
      <w:r>
        <w:rPr>
          <w:sz w:val="22"/>
          <w:szCs w:val="22"/>
        </w:rPr>
        <w:t>fejezetenként</w:t>
      </w:r>
      <w:proofErr w:type="spellEnd"/>
      <w:r>
        <w:rPr>
          <w:sz w:val="22"/>
          <w:szCs w:val="22"/>
        </w:rPr>
        <w:t xml:space="preserve">): </w:t>
      </w:r>
    </w:p>
    <w:p w:rsidR="001868D0" w:rsidRDefault="001868D0" w:rsidP="001868D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probléma</w:t>
      </w:r>
      <w:proofErr w:type="gramEnd"/>
      <w:r>
        <w:rPr>
          <w:sz w:val="22"/>
          <w:szCs w:val="22"/>
        </w:rPr>
        <w:t xml:space="preserve">felvetés; </w:t>
      </w:r>
    </w:p>
    <w:p w:rsidR="001868D0" w:rsidRDefault="001868D0" w:rsidP="001868D0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elemző</w:t>
      </w:r>
      <w:proofErr w:type="gramEnd"/>
      <w:r>
        <w:rPr>
          <w:sz w:val="22"/>
          <w:szCs w:val="22"/>
        </w:rPr>
        <w:t xml:space="preserve">, vizsgáló munka;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következtetések</w:t>
      </w:r>
      <w:proofErr w:type="gramEnd"/>
      <w:r>
        <w:rPr>
          <w:sz w:val="22"/>
          <w:szCs w:val="22"/>
        </w:rPr>
        <w:t xml:space="preserve"> levonása; </w:t>
      </w:r>
    </w:p>
    <w:p w:rsidR="001868D0" w:rsidRDefault="001868D0" w:rsidP="001868D0">
      <w:pPr>
        <w:pStyle w:val="Default"/>
      </w:pPr>
    </w:p>
    <w:p w:rsidR="001868D0" w:rsidRDefault="001868D0" w:rsidP="001868D0">
      <w:pPr>
        <w:pStyle w:val="Default"/>
      </w:pPr>
      <w:proofErr w:type="gramStart"/>
      <w:r>
        <w:t>konkrét</w:t>
      </w:r>
      <w:proofErr w:type="gramEnd"/>
      <w:r>
        <w:t xml:space="preserve"> ajánlások megfogalmazása.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Befejező rész: </w:t>
      </w:r>
    </w:p>
    <w:p w:rsidR="001868D0" w:rsidRDefault="001868D0" w:rsidP="001868D0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téma rövid összegzése, a lényeg kiemelése; </w:t>
      </w:r>
    </w:p>
    <w:p w:rsidR="001868D0" w:rsidRDefault="001868D0" w:rsidP="001868D0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indokolt</w:t>
      </w:r>
      <w:proofErr w:type="gramEnd"/>
      <w:r>
        <w:rPr>
          <w:sz w:val="22"/>
          <w:szCs w:val="22"/>
        </w:rPr>
        <w:t xml:space="preserve"> esetben utalás a jövőbeni változásokra </w:t>
      </w:r>
      <w:r>
        <w:rPr>
          <w:i/>
          <w:iCs/>
          <w:sz w:val="22"/>
          <w:szCs w:val="22"/>
        </w:rPr>
        <w:t xml:space="preserve">(új szabályok, stb.);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szükséges esetben utalás a kidolgozó témával kapcsolatos jövőbeni szándékaira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továbbgondozza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továbbfejleszti</w:t>
      </w:r>
      <w:proofErr w:type="spellEnd"/>
      <w:r>
        <w:rPr>
          <w:i/>
          <w:iCs/>
          <w:sz w:val="22"/>
          <w:szCs w:val="22"/>
        </w:rPr>
        <w:t xml:space="preserve">, stb.). </w:t>
      </w:r>
    </w:p>
    <w:p w:rsidR="001868D0" w:rsidRDefault="001868D0" w:rsidP="001868D0">
      <w:pPr>
        <w:pStyle w:val="Default"/>
        <w:rPr>
          <w:sz w:val="22"/>
          <w:szCs w:val="22"/>
        </w:rPr>
      </w:pP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Feldolgozott irodalom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Mellékletek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Mellékletek sorszáma és felsorolása egy lapon, majd ezt követően a mellékletek.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Pl.: 1. sz. melléklet: A jogrendszer felosztásának vázlata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sz. melléklet: Angolszász jogrendszer a világ országaiban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szakdolgozat/diplomamunka lapjai bekötésének rendje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21. A szakdolgozat/diplomamunka lapjainak bekötését az alábbi sorrendben kell végrehajtani: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Fedőlap </w:t>
      </w:r>
      <w:r>
        <w:rPr>
          <w:i/>
          <w:iCs/>
          <w:sz w:val="22"/>
          <w:szCs w:val="22"/>
        </w:rPr>
        <w:t xml:space="preserve">(a 2. Függelékben található minta alapján)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A szakdolgozat/diplomamunka címe, fejléc, készítette, </w:t>
      </w:r>
      <w:proofErr w:type="gramStart"/>
      <w:r>
        <w:rPr>
          <w:sz w:val="22"/>
          <w:szCs w:val="22"/>
        </w:rPr>
        <w:t>konzulens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(a 3. függelékben található minta alapján)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Tartalomjegyzék </w:t>
      </w:r>
      <w:r>
        <w:rPr>
          <w:i/>
          <w:iCs/>
          <w:sz w:val="22"/>
          <w:szCs w:val="22"/>
        </w:rPr>
        <w:t xml:space="preserve">(az oldalak számozása innen kezdődik 1. oldaltól)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Bevezető rész Fő rész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Befejező rész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Irodalomjegyzék </w:t>
      </w:r>
      <w:r>
        <w:rPr>
          <w:i/>
          <w:iCs/>
          <w:sz w:val="22"/>
          <w:szCs w:val="22"/>
        </w:rPr>
        <w:t xml:space="preserve">(felhasznált szakirodalom, felhasznált jogszabályok felsorolása)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Hivatkozások jegyzéke </w:t>
      </w:r>
      <w:r>
        <w:rPr>
          <w:i/>
          <w:iCs/>
          <w:sz w:val="22"/>
          <w:szCs w:val="22"/>
        </w:rPr>
        <w:t xml:space="preserve">(ha nem lábjegyzettel kerül megoldásra)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Mellékletek jegyzéke </w:t>
      </w:r>
      <w:r>
        <w:rPr>
          <w:i/>
          <w:iCs/>
          <w:sz w:val="22"/>
          <w:szCs w:val="22"/>
        </w:rPr>
        <w:t xml:space="preserve">(külön lapon) </w:t>
      </w:r>
    </w:p>
    <w:p w:rsidR="001868D0" w:rsidRDefault="001868D0" w:rsidP="001868D0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Mellékletek </w:t>
      </w:r>
      <w:r>
        <w:rPr>
          <w:i/>
          <w:iCs/>
          <w:sz w:val="22"/>
          <w:szCs w:val="22"/>
        </w:rPr>
        <w:t xml:space="preserve">(amennyiben több melléklet van – szöveg és ábrák, táblázatok, stb.)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Függelékek </w:t>
      </w:r>
      <w:r>
        <w:rPr>
          <w:i/>
          <w:iCs/>
          <w:sz w:val="22"/>
          <w:szCs w:val="22"/>
        </w:rPr>
        <w:t xml:space="preserve">(külön lapon) </w:t>
      </w:r>
    </w:p>
    <w:p w:rsidR="001868D0" w:rsidRDefault="001868D0" w:rsidP="001868D0">
      <w:pPr>
        <w:pStyle w:val="Default"/>
        <w:rPr>
          <w:sz w:val="22"/>
          <w:szCs w:val="22"/>
        </w:rPr>
      </w:pP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sz. függelék – Összegzés (annotáció) </w:t>
      </w:r>
      <w:bookmarkStart w:id="0" w:name="_GoBack"/>
      <w:bookmarkEnd w:id="0"/>
      <w:r>
        <w:rPr>
          <w:i/>
          <w:iCs/>
          <w:sz w:val="22"/>
          <w:szCs w:val="22"/>
        </w:rPr>
        <w:t xml:space="preserve">(egy oldalnyi terjedelemben)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sz. függelék – A </w:t>
      </w:r>
      <w:proofErr w:type="gramStart"/>
      <w:r>
        <w:rPr>
          <w:sz w:val="22"/>
          <w:szCs w:val="22"/>
        </w:rPr>
        <w:t>konzultációkon</w:t>
      </w:r>
      <w:proofErr w:type="gramEnd"/>
      <w:r>
        <w:rPr>
          <w:sz w:val="22"/>
          <w:szCs w:val="22"/>
        </w:rPr>
        <w:t xml:space="preserve"> történő részvétel igazolása (konzultációs lap) </w:t>
      </w:r>
      <w:r>
        <w:rPr>
          <w:i/>
          <w:iCs/>
          <w:sz w:val="22"/>
          <w:szCs w:val="22"/>
        </w:rPr>
        <w:t xml:space="preserve">(a 4. függelékben található minta alapján) </w:t>
      </w:r>
    </w:p>
    <w:p w:rsidR="001868D0" w:rsidRDefault="001868D0" w:rsidP="001868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sz. függelék – Nyilatkozat </w:t>
      </w:r>
      <w:r>
        <w:rPr>
          <w:i/>
          <w:iCs/>
          <w:sz w:val="22"/>
          <w:szCs w:val="22"/>
        </w:rPr>
        <w:t xml:space="preserve">(„plágium nyilatkozat”) (az 5. függelékben található minta alapján) </w:t>
      </w:r>
    </w:p>
    <w:p w:rsidR="001868D0" w:rsidRDefault="001868D0" w:rsidP="001868D0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4. sz. függelék – Felhasználási nyilatkozat </w:t>
      </w:r>
      <w:r>
        <w:rPr>
          <w:i/>
          <w:iCs/>
          <w:sz w:val="22"/>
          <w:szCs w:val="22"/>
        </w:rPr>
        <w:t>(az 5/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. függelékben található minta alapján) </w:t>
      </w:r>
      <w:r>
        <w:rPr>
          <w:sz w:val="14"/>
          <w:szCs w:val="14"/>
        </w:rPr>
        <w:t xml:space="preserve">550 </w:t>
      </w:r>
    </w:p>
    <w:p w:rsidR="001868D0" w:rsidRDefault="001868D0" w:rsidP="001868D0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22. A konzulensi tevékenységről a </w:t>
      </w:r>
      <w:proofErr w:type="gramStart"/>
      <w:r>
        <w:rPr>
          <w:sz w:val="22"/>
          <w:szCs w:val="22"/>
        </w:rPr>
        <w:t>konzulens</w:t>
      </w:r>
      <w:proofErr w:type="gramEnd"/>
      <w:r>
        <w:rPr>
          <w:sz w:val="22"/>
          <w:szCs w:val="22"/>
        </w:rPr>
        <w:t xml:space="preserve"> részvételi igazoló lapot állít ki, melyen igazolja a hallgatói konzultációk megtörténtét, a plágium kizárásának vizsgálatát. </w:t>
      </w:r>
    </w:p>
    <w:p w:rsidR="001868D0" w:rsidRDefault="001868D0" w:rsidP="00D35D8B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23. A konzulensi véleményt, valamint a bírálati lapot 2-2 eredeti példányban kell elkészíteni, melyekből egy példány a dolgozatban (a lapok közé összehajtva, berakva), egy példány a záróvizsga jegyzőkönyvhöz hozzátűzve kerül elhelyezésre. A bírálat ajánlott szempontjait a 6. függelék tartalmazza. </w:t>
      </w:r>
    </w:p>
    <w:p w:rsidR="001868D0" w:rsidRDefault="001868D0" w:rsidP="00D35D8B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A szakdolgozat/diplomamunka bekötött és leadásra tervezett könyvtári példányában (1. sz. példány) - annak minden egyes lapját a lap jobb alsó sarkában - a szerzőnek szignálnia kell. </w:t>
      </w:r>
    </w:p>
    <w:p w:rsidR="001868D0" w:rsidRDefault="001868D0" w:rsidP="00D35D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Az egyezőségkereső szoftverrel történő ellenőrzésért a </w:t>
      </w:r>
      <w:proofErr w:type="gramStart"/>
      <w:r>
        <w:rPr>
          <w:sz w:val="22"/>
          <w:szCs w:val="22"/>
        </w:rPr>
        <w:t>konzulens</w:t>
      </w:r>
      <w:proofErr w:type="gramEnd"/>
      <w:r>
        <w:rPr>
          <w:sz w:val="22"/>
          <w:szCs w:val="22"/>
        </w:rPr>
        <w:t xml:space="preserve"> felelős, melyet az Egyetem által biztosított elektronikus dokumentumok tartalmi egyezőségét vizsgáló alkalmazással hajt végre.</w:t>
      </w:r>
    </w:p>
    <w:p w:rsidR="00D35D8B" w:rsidRDefault="00D35D8B" w:rsidP="00D35D8B">
      <w:pPr>
        <w:pStyle w:val="Default"/>
        <w:jc w:val="both"/>
        <w:rPr>
          <w:sz w:val="22"/>
          <w:szCs w:val="22"/>
        </w:rPr>
      </w:pPr>
    </w:p>
    <w:p w:rsidR="001868D0" w:rsidRDefault="001868D0" w:rsidP="00D35D8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szakdolgozat/diplomamunka megvédésének </w:t>
      </w:r>
      <w:proofErr w:type="gramStart"/>
      <w:r>
        <w:rPr>
          <w:b/>
          <w:bCs/>
          <w:sz w:val="22"/>
          <w:szCs w:val="22"/>
        </w:rPr>
        <w:t>speciális</w:t>
      </w:r>
      <w:proofErr w:type="gramEnd"/>
      <w:r>
        <w:rPr>
          <w:b/>
          <w:bCs/>
          <w:sz w:val="22"/>
          <w:szCs w:val="22"/>
        </w:rPr>
        <w:t xml:space="preserve"> szabályai </w:t>
      </w:r>
    </w:p>
    <w:p w:rsidR="00D35D8B" w:rsidRDefault="00D35D8B" w:rsidP="00D35D8B">
      <w:pPr>
        <w:pStyle w:val="Default"/>
        <w:jc w:val="both"/>
        <w:rPr>
          <w:sz w:val="22"/>
          <w:szCs w:val="22"/>
        </w:rPr>
      </w:pPr>
    </w:p>
    <w:p w:rsidR="001868D0" w:rsidRDefault="001868D0" w:rsidP="00D35D8B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26. Az elkészített és összeállított, kettő példányban legépelt (legépeltetett) szakdolgozatot/diplomamunkát, és a szakdolgozat/diplomamunka anyagát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formátumban, az adott oktatási szervezeti egység által meghatározott időpontban, a kidolgozó által beszerzett </w:t>
      </w:r>
      <w:proofErr w:type="gramStart"/>
      <w:r>
        <w:rPr>
          <w:sz w:val="22"/>
          <w:szCs w:val="22"/>
        </w:rPr>
        <w:t>konzultáción</w:t>
      </w:r>
      <w:proofErr w:type="gramEnd"/>
      <w:r>
        <w:rPr>
          <w:sz w:val="22"/>
          <w:szCs w:val="22"/>
        </w:rPr>
        <w:t xml:space="preserve"> történő részvételt igazoló lappal együtt, az illetékes oktatási szervezeti egységen kell leadni, illetve az elektronikus változatot a Neptun.Net rendszerben kell feltölteni az 5. pontban meghatározott időpontban. </w:t>
      </w:r>
    </w:p>
    <w:p w:rsidR="001868D0" w:rsidRDefault="001868D0" w:rsidP="00D35D8B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>27. Az illetékes oktatási szervezeti egységen a benyújtott anyagot, valamint a Neptun</w:t>
      </w:r>
      <w:proofErr w:type="gramStart"/>
      <w:r>
        <w:rPr>
          <w:sz w:val="22"/>
          <w:szCs w:val="22"/>
        </w:rPr>
        <w:t>.Net</w:t>
      </w:r>
      <w:proofErr w:type="gramEnd"/>
      <w:r>
        <w:rPr>
          <w:sz w:val="22"/>
          <w:szCs w:val="22"/>
        </w:rPr>
        <w:t xml:space="preserve"> rendszer érintett modulját ellenőrzik, majd átadják az előzetesen felkért bíráló(k)</w:t>
      </w:r>
      <w:proofErr w:type="spellStart"/>
      <w:r>
        <w:rPr>
          <w:sz w:val="22"/>
          <w:szCs w:val="22"/>
        </w:rPr>
        <w:t>nak</w:t>
      </w:r>
      <w:proofErr w:type="spellEnd"/>
      <w:r>
        <w:rPr>
          <w:sz w:val="22"/>
          <w:szCs w:val="22"/>
        </w:rPr>
        <w:t xml:space="preserve">. A </w:t>
      </w:r>
      <w:proofErr w:type="gramStart"/>
      <w:r>
        <w:rPr>
          <w:sz w:val="22"/>
          <w:szCs w:val="22"/>
        </w:rPr>
        <w:t>konzultációs</w:t>
      </w:r>
      <w:proofErr w:type="gramEnd"/>
      <w:r>
        <w:rPr>
          <w:sz w:val="22"/>
          <w:szCs w:val="22"/>
        </w:rPr>
        <w:t xml:space="preserve"> részvételi igazolás leadásának határidejét úgy kell meghatározni, hogy a bírálónak elegendő ideje maradjon a szakdolgozat/diplomamunka érdemi bírálata elvégzésére. </w:t>
      </w:r>
      <w:r>
        <w:rPr>
          <w:sz w:val="14"/>
          <w:szCs w:val="14"/>
        </w:rPr>
        <w:t xml:space="preserve">553 </w:t>
      </w:r>
    </w:p>
    <w:p w:rsidR="001868D0" w:rsidRDefault="00D35D8B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>28. -</w:t>
      </w:r>
    </w:p>
    <w:p w:rsidR="001868D0" w:rsidRDefault="001868D0" w:rsidP="00D35D8B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29. A szakdolgozat/diplomamunka megvédése a záróvizsga része, amely általában a szakmai záróvizsgát megelőző héten történik. A dolgozatvédés időpontjának kijelölését az oktatási szervezeti egység a záróvizsga rendszer sajátosságainak megfelelően határozza meg.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A záróvizsga bizottság tagjai a záróvizsgát megelőzően áttanulmányozzák az elkészített szakdolgozatokat/diplomamunkákat, a bíráló által feltett kérdéseket, majd a védés során maguk is kérdéseket tehetnek fel a hallgatónak. </w:t>
      </w:r>
    </w:p>
    <w:p w:rsidR="001868D0" w:rsidRDefault="001868D0" w:rsidP="00D35D8B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31. A záróvizsgát követően a dolgozat 2. sz. bekötött és egy elektronikus példánya visszaadásra kerül a készítőnek. A dolgozat 1. sz. bekötött és egy elektronikus példányát az oktatási szervezeti egységek az Egyetemi Központi Könyvtár és Levéltár kar irányába szolgáltató könyvtárába adják le. A karhoz nem tartozó intézetek esetében a Hadtudományi és Honvédtisztképző Kar irányába szolgáltató könyvtárnak adja le. A dolgozatokat és azok elektronikus példányát az Egyetemi Központi Könyvtár és Levéltár nyilvántartásba veszi, feldolgozza és megőrzi. </w:t>
      </w:r>
    </w:p>
    <w:p w:rsidR="001868D0" w:rsidRDefault="001868D0" w:rsidP="00D35D8B">
      <w:pPr>
        <w:pStyle w:val="Default"/>
        <w:spacing w:after="141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32. A szakdolgozat/diplomamunka védése során a védést szervező oktatási szervezeti egység előírhatja számítógépes bemutató készítését a dolgozati téma jellegének függvényében (6. függelék). A szakdolgozat/diplomamunka megvédésére rendelkezésre álló időtartamot a tanszék szabályozza.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33. A védés során ismertetni kell: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a szakdolgozat/diplomamunka címét, készítőjének nevét, a </w:t>
      </w:r>
      <w:proofErr w:type="gramStart"/>
      <w:r>
        <w:rPr>
          <w:sz w:val="22"/>
          <w:szCs w:val="22"/>
        </w:rPr>
        <w:t>konzulens</w:t>
      </w:r>
      <w:proofErr w:type="gramEnd"/>
      <w:r>
        <w:rPr>
          <w:sz w:val="22"/>
          <w:szCs w:val="22"/>
        </w:rPr>
        <w:t xml:space="preserve"> nevét;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témaválasztás indokolását, a szakdolgozat/diplomamunka felépítését, a tárgyalt téma fontosabb összefüggéseit;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készítő által legfontosabbnak tartott fejezet, rész ismertetését;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bíráló által feltett kérdésekre adott választ.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34. Az értékelést a záróvizsga bizottság hajtja végre, ahol szempontként szerepel a </w:t>
      </w:r>
      <w:proofErr w:type="gramStart"/>
      <w:r>
        <w:rPr>
          <w:sz w:val="22"/>
          <w:szCs w:val="22"/>
        </w:rPr>
        <w:t>bíráló(</w:t>
      </w:r>
      <w:proofErr w:type="gramEnd"/>
      <w:r>
        <w:rPr>
          <w:sz w:val="22"/>
          <w:szCs w:val="22"/>
        </w:rPr>
        <w:t xml:space="preserve">k) véleménye, a szakdolgozat/diplomamunka tartalma és minősége, a jelölt tárgyhoz kapcsolódó ismeretei, okfejtése, indokolása, vitakészsége és beszédkultúrája. A szakdolgozat/diplomamunka végleges osztályzatát a záróvizsga bizottság állapítja meg a záróvizsgatervben rögzítetteknek megfelelően.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35. Minősített adatot tartalmazó szakdolgozat/diplomamunka készítése, védése során a vonatkozó jogszabályok és titokvédelmi előírások betartásával kell eljárni, különös figyelemmel a szakdolgozatot/diplomamunkát megismerő személyek biztonsági ellenőrzésének szintjére. </w:t>
      </w:r>
    </w:p>
    <w:p w:rsidR="001868D0" w:rsidRDefault="001868D0" w:rsidP="00D35D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36. Minősített anyagot csak az Egyetemen, az adatvédelmi szabályok betartásával (zárt gépen, titkos ügykezelést végző könyvtárban, helyiségben, stb.), nyílt anyagot bárhol lehet gépelni, gépeltetni. </w:t>
      </w:r>
    </w:p>
    <w:p w:rsidR="001868D0" w:rsidRDefault="001868D0" w:rsidP="00D35D8B">
      <w:pPr>
        <w:pStyle w:val="Default"/>
        <w:jc w:val="both"/>
      </w:pP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Minden, a szakdolgozat/diplomamunka megalkotásához felhasznált szakirodalom szellemi termék, amely a szerző tulajdonát képezi, és amit a szerzői jogról szóló 1999. évi LXXVI. törvény véd. A más műből történő idézés során </w:t>
      </w:r>
      <w:r>
        <w:rPr>
          <w:sz w:val="22"/>
          <w:szCs w:val="22"/>
        </w:rPr>
        <w:lastRenderedPageBreak/>
        <w:t xml:space="preserve">be kell tartani a szerzői jog védelmére vonatkozó, az idézés jellegére elfogadott általános szabályokat. Az idézés során a szó szerinti </w:t>
      </w:r>
      <w:proofErr w:type="spellStart"/>
      <w:r>
        <w:rPr>
          <w:sz w:val="22"/>
          <w:szCs w:val="22"/>
        </w:rPr>
        <w:t>idézetek</w:t>
      </w:r>
      <w:proofErr w:type="spellEnd"/>
      <w:r>
        <w:rPr>
          <w:sz w:val="22"/>
          <w:szCs w:val="22"/>
        </w:rPr>
        <w:t xml:space="preserve"> aránya nem haladhatja meg a dolgozat szövegének 15 %-át. Az idézett műre történő hivatkozás szó szerinti és nem szó szerinti idézés esetén is kötelező. </w:t>
      </w:r>
    </w:p>
    <w:p w:rsidR="001868D0" w:rsidRDefault="001868D0" w:rsidP="00D35D8B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38. Számítógépes programdokumentáció dolgozatként történő elkészítése esetén a dokumentációhoz el kell készíteni a bevezető és a befejező részben foglalt tartalmi elemeket is. </w:t>
      </w:r>
    </w:p>
    <w:p w:rsidR="001868D0" w:rsidRDefault="001868D0" w:rsidP="00D35D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 Amennyiben az Egyetem a szakdolgozat/diplomamunka és a kapcsolódó </w:t>
      </w:r>
      <w:proofErr w:type="gramStart"/>
      <w:r>
        <w:rPr>
          <w:sz w:val="22"/>
          <w:szCs w:val="22"/>
        </w:rPr>
        <w:t>dokumentumok</w:t>
      </w:r>
      <w:proofErr w:type="gramEnd"/>
      <w:r>
        <w:rPr>
          <w:sz w:val="22"/>
          <w:szCs w:val="22"/>
        </w:rPr>
        <w:t xml:space="preserve"> kezelésére, a konzultációk, a bírálat és a védés rögzítésére, a plágiumkeresésre, valamint a szakdolgozat tárolására elektronikus rendszert vezet be, a jelen 5. számú mellékletben foglaltakat az oktatási rektorhelyettesnek e tárgyban kiadott körlevele szerint kell alkalmazni. </w:t>
      </w:r>
    </w:p>
    <w:p w:rsidR="001868D0" w:rsidRDefault="001868D0" w:rsidP="001868D0">
      <w:pPr>
        <w:pStyle w:val="Default"/>
        <w:rPr>
          <w:sz w:val="22"/>
          <w:szCs w:val="22"/>
        </w:rPr>
      </w:pPr>
    </w:p>
    <w:p w:rsidR="0019231E" w:rsidRPr="009D73F3" w:rsidRDefault="0019231E" w:rsidP="0018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9231E" w:rsidRPr="009D73F3" w:rsidSect="002D6B68">
      <w:pgSz w:w="11906" w:h="16838"/>
      <w:pgMar w:top="641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2940"/>
    <w:multiLevelType w:val="hybridMultilevel"/>
    <w:tmpl w:val="8E1404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4016A4"/>
    <w:multiLevelType w:val="hybridMultilevel"/>
    <w:tmpl w:val="A0D69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B0063"/>
    <w:multiLevelType w:val="hybridMultilevel"/>
    <w:tmpl w:val="1EDC46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D"/>
    <w:rsid w:val="0002132D"/>
    <w:rsid w:val="001272C2"/>
    <w:rsid w:val="001868D0"/>
    <w:rsid w:val="0019231E"/>
    <w:rsid w:val="002D6B68"/>
    <w:rsid w:val="00596E5E"/>
    <w:rsid w:val="005A79E7"/>
    <w:rsid w:val="006569AF"/>
    <w:rsid w:val="008B444D"/>
    <w:rsid w:val="009D73F3"/>
    <w:rsid w:val="00A3789F"/>
    <w:rsid w:val="00AA32FF"/>
    <w:rsid w:val="00C84882"/>
    <w:rsid w:val="00CE78C9"/>
    <w:rsid w:val="00D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20DB"/>
  <w15:docId w15:val="{7612E11B-F925-421D-8637-A89D47B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8B444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rsid w:val="008B444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aszerbekezds">
    <w:name w:val="List Paragraph"/>
    <w:basedOn w:val="Norml"/>
    <w:uiPriority w:val="34"/>
    <w:qFormat/>
    <w:rsid w:val="0002132D"/>
    <w:pPr>
      <w:ind w:left="720"/>
      <w:contextualSpacing/>
    </w:pPr>
  </w:style>
  <w:style w:type="paragraph" w:customStyle="1" w:styleId="Default">
    <w:name w:val="Default"/>
    <w:rsid w:val="00186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2191</Words>
  <Characters>15118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5</cp:revision>
  <dcterms:created xsi:type="dcterms:W3CDTF">2018-11-12T12:33:00Z</dcterms:created>
  <dcterms:modified xsi:type="dcterms:W3CDTF">2018-11-12T13:06:00Z</dcterms:modified>
</cp:coreProperties>
</file>